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81302" w14:textId="77777777" w:rsidR="00DE28E1" w:rsidRDefault="00136164" w:rsidP="00D254A4">
      <w:r>
        <w:rPr>
          <w:noProof/>
          <w:lang w:eastAsia="pl-PL"/>
        </w:rPr>
        <w:drawing>
          <wp:anchor distT="0" distB="0" distL="0" distR="0" simplePos="0" relativeHeight="251659264" behindDoc="1" locked="0" layoutInCell="1" allowOverlap="1" wp14:anchorId="6FD582C1" wp14:editId="6D0627F6">
            <wp:simplePos x="0" y="0"/>
            <wp:positionH relativeFrom="page">
              <wp:posOffset>490543</wp:posOffset>
            </wp:positionH>
            <wp:positionV relativeFrom="page">
              <wp:posOffset>535246</wp:posOffset>
            </wp:positionV>
            <wp:extent cx="6676390" cy="65151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7639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BDF9C9" w14:textId="77777777" w:rsidR="00C65009" w:rsidRPr="001F7068" w:rsidRDefault="00FB10F4" w:rsidP="00D254A4">
      <w:pPr>
        <w:ind w:firstLine="708"/>
      </w:pPr>
      <w:r>
        <w:tab/>
      </w:r>
      <w:r>
        <w:tab/>
      </w:r>
      <w:r>
        <w:tab/>
      </w:r>
      <w:r w:rsidR="0082757B">
        <w:tab/>
      </w:r>
    </w:p>
    <w:p w14:paraId="4824677D" w14:textId="77777777" w:rsidR="00136164" w:rsidRDefault="00136164" w:rsidP="00372719">
      <w:pPr>
        <w:rPr>
          <w:rStyle w:val="Pogrubienie"/>
          <w:rFonts w:cstheme="minorHAnsi"/>
          <w:sz w:val="24"/>
          <w:szCs w:val="24"/>
        </w:rPr>
      </w:pPr>
    </w:p>
    <w:p w14:paraId="37A30D96" w14:textId="77777777" w:rsidR="00136164" w:rsidRDefault="00136164" w:rsidP="00372719">
      <w:pPr>
        <w:rPr>
          <w:rStyle w:val="Pogrubienie"/>
          <w:rFonts w:cstheme="minorHAnsi"/>
          <w:sz w:val="24"/>
          <w:szCs w:val="24"/>
        </w:rPr>
      </w:pPr>
    </w:p>
    <w:p w14:paraId="054D11E8" w14:textId="77777777" w:rsidR="00136164" w:rsidRPr="00B65306" w:rsidRDefault="00136164" w:rsidP="00136164">
      <w:pPr>
        <w:jc w:val="center"/>
        <w:rPr>
          <w:rStyle w:val="Pogrubienie"/>
          <w:rFonts w:cstheme="minorHAnsi"/>
          <w:sz w:val="28"/>
          <w:szCs w:val="28"/>
        </w:rPr>
      </w:pPr>
    </w:p>
    <w:p w14:paraId="78B49FA9" w14:textId="77777777" w:rsidR="00372719" w:rsidRPr="00B65306" w:rsidRDefault="003378BC" w:rsidP="00136164">
      <w:pPr>
        <w:jc w:val="center"/>
        <w:rPr>
          <w:rStyle w:val="Pogrubienie"/>
          <w:rFonts w:ascii="Times New Roman" w:hAnsi="Times New Roman" w:cs="Times New Roman"/>
          <w:sz w:val="28"/>
          <w:szCs w:val="28"/>
        </w:rPr>
      </w:pPr>
      <w:r w:rsidRPr="00B65306">
        <w:rPr>
          <w:rStyle w:val="Pogrubienie"/>
          <w:rFonts w:ascii="Times New Roman" w:hAnsi="Times New Roman" w:cs="Times New Roman"/>
          <w:sz w:val="28"/>
          <w:szCs w:val="28"/>
        </w:rPr>
        <w:t xml:space="preserve">Regulamin </w:t>
      </w:r>
      <w:r w:rsidRPr="00B65306">
        <w:rPr>
          <w:rFonts w:ascii="Times New Roman" w:hAnsi="Times New Roman" w:cs="Times New Roman"/>
          <w:b/>
          <w:sz w:val="28"/>
          <w:szCs w:val="28"/>
        </w:rPr>
        <w:t>określający kryteria wyboru i zasady</w:t>
      </w:r>
      <w:r w:rsidR="00372719" w:rsidRPr="00B65306">
        <w:rPr>
          <w:rFonts w:ascii="Times New Roman" w:hAnsi="Times New Roman" w:cs="Times New Roman"/>
          <w:sz w:val="28"/>
          <w:szCs w:val="28"/>
        </w:rPr>
        <w:t xml:space="preserve"> </w:t>
      </w:r>
      <w:r w:rsidRPr="00B65306">
        <w:rPr>
          <w:rStyle w:val="Pogrubienie"/>
          <w:rFonts w:ascii="Times New Roman" w:hAnsi="Times New Roman" w:cs="Times New Roman"/>
          <w:sz w:val="28"/>
          <w:szCs w:val="28"/>
        </w:rPr>
        <w:t>rekrutacji</w:t>
      </w:r>
    </w:p>
    <w:p w14:paraId="445E00F1" w14:textId="77777777" w:rsidR="00136164" w:rsidRPr="00B65306" w:rsidRDefault="00136164" w:rsidP="00136164">
      <w:pPr>
        <w:jc w:val="center"/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</w:pPr>
    </w:p>
    <w:p w14:paraId="78DC8386" w14:textId="77777777" w:rsidR="00DD6224" w:rsidRDefault="003378BC" w:rsidP="00B65306">
      <w:pPr>
        <w:jc w:val="center"/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5306">
        <w:rPr>
          <w:rStyle w:val="Pogrubienie"/>
          <w:rFonts w:ascii="Times New Roman" w:hAnsi="Times New Roman" w:cs="Times New Roman"/>
          <w:sz w:val="24"/>
          <w:szCs w:val="24"/>
        </w:rPr>
        <w:t xml:space="preserve">do projektu krótkoterminowego </w:t>
      </w:r>
      <w:r w:rsidR="00372719" w:rsidRPr="00B65306">
        <w:rPr>
          <w:rStyle w:val="Pogrubienie"/>
          <w:rFonts w:ascii="Times New Roman" w:hAnsi="Times New Roman" w:cs="Times New Roman"/>
          <w:sz w:val="24"/>
          <w:szCs w:val="24"/>
        </w:rPr>
        <w:t>nr</w:t>
      </w:r>
      <w:r w:rsidR="00372719" w:rsidRPr="00B65306">
        <w:rPr>
          <w:rStyle w:val="Pogrubienie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="00B65306"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2026-1-PL01-KA122-VET-000431249 </w:t>
      </w:r>
    </w:p>
    <w:p w14:paraId="33B323A8" w14:textId="5A39DCE8" w:rsidR="002B2CCA" w:rsidRDefault="00B65306" w:rsidP="00B65306">
      <w:pPr>
        <w:jc w:val="center"/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r w:rsidRPr="00B65306">
        <w:rPr>
          <w:rFonts w:ascii="Times New Roman" w:hAnsi="Times New Roman" w:cs="Times New Roman"/>
          <w:b/>
          <w:bCs/>
          <w:sz w:val="24"/>
          <w:szCs w:val="24"/>
        </w:rPr>
        <w:t xml:space="preserve">Zawodowa mobilność bez granic dla uczniów i nauczycieli </w:t>
      </w:r>
      <w:proofErr w:type="spellStart"/>
      <w:r w:rsidRPr="00B65306">
        <w:rPr>
          <w:rFonts w:ascii="Times New Roman" w:hAnsi="Times New Roman" w:cs="Times New Roman"/>
          <w:b/>
          <w:bCs/>
          <w:sz w:val="24"/>
          <w:szCs w:val="24"/>
        </w:rPr>
        <w:t>ZSTiO</w:t>
      </w:r>
      <w:proofErr w:type="spellEnd"/>
      <w:r w:rsidRPr="00B65306">
        <w:rPr>
          <w:rFonts w:ascii="Times New Roman" w:hAnsi="Times New Roman" w:cs="Times New Roman"/>
          <w:b/>
          <w:bCs/>
          <w:sz w:val="24"/>
          <w:szCs w:val="24"/>
        </w:rPr>
        <w:t xml:space="preserve"> Limanowa”</w:t>
      </w:r>
      <w:r w:rsidRPr="00B65306">
        <w:rPr>
          <w:rStyle w:val="size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655702C7" w14:textId="713C5C70" w:rsidR="00E71972" w:rsidRPr="00B65306" w:rsidRDefault="00E71972" w:rsidP="002B2CCA">
      <w:pPr>
        <w:jc w:val="center"/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</w:pPr>
      <w:r w:rsidRPr="00B65306">
        <w:rPr>
          <w:rStyle w:val="Pogrubienie"/>
          <w:rFonts w:ascii="Times New Roman" w:hAnsi="Times New Roman" w:cs="Times New Roman"/>
          <w:sz w:val="24"/>
          <w:szCs w:val="24"/>
        </w:rPr>
        <w:t xml:space="preserve">realizowanego </w:t>
      </w:r>
      <w:r w:rsidR="00B65306" w:rsidRPr="00B65306">
        <w:rPr>
          <w:rStyle w:val="Pogrubienie"/>
          <w:rFonts w:ascii="Times New Roman" w:hAnsi="Times New Roman" w:cs="Times New Roman"/>
          <w:sz w:val="24"/>
          <w:szCs w:val="24"/>
        </w:rPr>
        <w:t>na Malcie</w:t>
      </w:r>
    </w:p>
    <w:p w14:paraId="56127557" w14:textId="77777777" w:rsidR="003378BC" w:rsidRPr="00B65306" w:rsidRDefault="00E71972" w:rsidP="002B2C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65306">
        <w:rPr>
          <w:rFonts w:ascii="Times New Roman" w:hAnsi="Times New Roman" w:cs="Times New Roman"/>
          <w:color w:val="000000"/>
          <w:sz w:val="24"/>
          <w:szCs w:val="24"/>
        </w:rPr>
        <w:t>ze środków Europejskiego Funduszu Społecznego Plus w ramach Programu Fundusze Społeczne dla Rozwoju Społecznego (</w:t>
      </w:r>
      <w:r w:rsidRPr="00B65306">
        <w:rPr>
          <w:rFonts w:ascii="Times New Roman" w:hAnsi="Times New Roman" w:cs="Times New Roman"/>
          <w:sz w:val="24"/>
          <w:szCs w:val="24"/>
        </w:rPr>
        <w:t xml:space="preserve">FERS) 2021-2027, </w:t>
      </w:r>
      <w:r w:rsidRPr="00B65306">
        <w:rPr>
          <w:rFonts w:ascii="Times New Roman" w:hAnsi="Times New Roman" w:cs="Times New Roman"/>
          <w:color w:val="000000"/>
          <w:sz w:val="24"/>
          <w:szCs w:val="24"/>
        </w:rPr>
        <w:t>projektu </w:t>
      </w:r>
      <w:r w:rsidRPr="00B65306">
        <w:rPr>
          <w:rFonts w:ascii="Times New Roman" w:hAnsi="Times New Roman" w:cs="Times New Roman"/>
          <w:i/>
          <w:iCs/>
          <w:color w:val="000000"/>
          <w:sz w:val="24"/>
          <w:szCs w:val="24"/>
        </w:rPr>
        <w:t>„</w:t>
      </w:r>
      <w:r w:rsidRPr="00B65306">
        <w:rPr>
          <w:rStyle w:val="Pogrubienie"/>
          <w:rFonts w:ascii="Times New Roman" w:hAnsi="Times New Roman" w:cs="Times New Roman"/>
          <w:b w:val="0"/>
          <w:bCs w:val="0"/>
          <w:color w:val="000000"/>
          <w:sz w:val="24"/>
          <w:szCs w:val="24"/>
        </w:rPr>
        <w:t>Zagraniczna mobilność edukacyjna uczniów i absolwentów oraz kadry kształcenia zawodowego</w:t>
      </w:r>
      <w:r w:rsidRPr="00B65306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”</w:t>
      </w:r>
    </w:p>
    <w:p w14:paraId="1D2C7DC6" w14:textId="77777777" w:rsidR="003378BC" w:rsidRPr="00B65306" w:rsidRDefault="003378BC" w:rsidP="003378BC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b/>
          <w:i/>
          <w:sz w:val="24"/>
          <w:szCs w:val="24"/>
        </w:rPr>
        <w:br/>
      </w:r>
    </w:p>
    <w:p w14:paraId="4EE1CF60" w14:textId="77777777" w:rsidR="003378BC" w:rsidRPr="00B65306" w:rsidRDefault="003378BC" w:rsidP="003727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§ 1</w:t>
      </w:r>
    </w:p>
    <w:p w14:paraId="47DD636D" w14:textId="4E2A822D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Rekrutacja do projektu na zagraniczną praktykę </w:t>
      </w:r>
      <w:proofErr w:type="gramStart"/>
      <w:r w:rsidRPr="00B65306">
        <w:rPr>
          <w:rFonts w:ascii="Times New Roman" w:hAnsi="Times New Roman" w:cs="Times New Roman"/>
          <w:sz w:val="24"/>
          <w:szCs w:val="24"/>
        </w:rPr>
        <w:t xml:space="preserve">zawodową  </w:t>
      </w:r>
      <w:r w:rsidR="00B65306">
        <w:rPr>
          <w:rFonts w:ascii="Times New Roman" w:hAnsi="Times New Roman" w:cs="Times New Roman"/>
          <w:b/>
          <w:sz w:val="24"/>
          <w:szCs w:val="24"/>
        </w:rPr>
        <w:t>na</w:t>
      </w:r>
      <w:proofErr w:type="gramEnd"/>
      <w:r w:rsidR="00B65306">
        <w:rPr>
          <w:rFonts w:ascii="Times New Roman" w:hAnsi="Times New Roman" w:cs="Times New Roman"/>
          <w:b/>
          <w:sz w:val="24"/>
          <w:szCs w:val="24"/>
        </w:rPr>
        <w:t xml:space="preserve"> Malcie </w:t>
      </w:r>
      <w:r w:rsidRPr="00B65306">
        <w:rPr>
          <w:rFonts w:ascii="Times New Roman" w:hAnsi="Times New Roman" w:cs="Times New Roman"/>
          <w:sz w:val="24"/>
          <w:szCs w:val="24"/>
        </w:rPr>
        <w:t>prowadzona jest w formie Konkursu.</w:t>
      </w:r>
    </w:p>
    <w:p w14:paraId="133C265D" w14:textId="77777777" w:rsidR="003378BC" w:rsidRPr="00B65306" w:rsidRDefault="003378BC" w:rsidP="003727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§ 2</w:t>
      </w:r>
    </w:p>
    <w:p w14:paraId="0598887E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Rekrutacji uczniów dokonuje Komisja Rekrutacyjna w składzie:</w:t>
      </w:r>
    </w:p>
    <w:p w14:paraId="47B900EC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- Dyrektor szkoły</w:t>
      </w:r>
    </w:p>
    <w:p w14:paraId="1F652B96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- Koordynator projektu </w:t>
      </w:r>
    </w:p>
    <w:p w14:paraId="0745E8C5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- Nauczyciele języka angielskiego i niemieckiego</w:t>
      </w:r>
    </w:p>
    <w:p w14:paraId="1FFF87CA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- Wychowawcy klas </w:t>
      </w:r>
    </w:p>
    <w:p w14:paraId="29090908" w14:textId="77777777" w:rsidR="003378BC" w:rsidRPr="00B65306" w:rsidRDefault="003378BC" w:rsidP="00372719">
      <w:pPr>
        <w:jc w:val="center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§ 3</w:t>
      </w:r>
    </w:p>
    <w:p w14:paraId="5AAC37AB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Do konkursu mogą przystąpić osoby spełniające wymagania określone w tym paragrafie: </w:t>
      </w:r>
    </w:p>
    <w:p w14:paraId="1BE08B11" w14:textId="77777777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- są uczniami Zespołu Szkół Technicznych i Ogólnokształcących im. J. Pawła II w Limanowej </w:t>
      </w:r>
    </w:p>
    <w:p w14:paraId="1043CCE4" w14:textId="582ABD4B" w:rsidR="003378BC" w:rsidRPr="00B65306" w:rsidRDefault="003378BC" w:rsidP="003378BC">
      <w:pPr>
        <w:jc w:val="both"/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- uczą się w klasach</w:t>
      </w:r>
      <w:r w:rsidR="00D17238" w:rsidRPr="00B65306">
        <w:rPr>
          <w:rFonts w:ascii="Times New Roman" w:hAnsi="Times New Roman" w:cs="Times New Roman"/>
          <w:sz w:val="24"/>
          <w:szCs w:val="24"/>
        </w:rPr>
        <w:t xml:space="preserve"> trzecich</w:t>
      </w:r>
      <w:r w:rsidR="002B2CCA">
        <w:rPr>
          <w:rFonts w:ascii="Times New Roman" w:hAnsi="Times New Roman" w:cs="Times New Roman"/>
          <w:sz w:val="24"/>
          <w:szCs w:val="24"/>
        </w:rPr>
        <w:t xml:space="preserve"> i czwartych</w:t>
      </w:r>
      <w:r w:rsidRPr="00B65306">
        <w:rPr>
          <w:rFonts w:ascii="Times New Roman" w:hAnsi="Times New Roman" w:cs="Times New Roman"/>
          <w:sz w:val="24"/>
          <w:szCs w:val="24"/>
        </w:rPr>
        <w:t xml:space="preserve"> technikum </w:t>
      </w:r>
    </w:p>
    <w:p w14:paraId="141805C5" w14:textId="0ADD3794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czynnie uczestniczą w życiu szkoły oraz aktywnie kreują pozytywny wizerunek szkoły w środowisku lokalnym z wyszczególnieniem udziału w olimpiadach, konkursach i współpracy przy organizacji uroczystości szkolnych i lokalnych </w:t>
      </w:r>
      <w:r w:rsidR="00107693">
        <w:rPr>
          <w:rStyle w:val="apple-style-span"/>
          <w:rFonts w:ascii="Times New Roman" w:hAnsi="Times New Roman" w:cs="Times New Roman"/>
          <w:sz w:val="24"/>
          <w:szCs w:val="24"/>
        </w:rPr>
        <w:t>(opinia wychowawcy)</w:t>
      </w:r>
    </w:p>
    <w:p w14:paraId="78A22038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będą brać udział w zajęciach </w:t>
      </w:r>
      <w:proofErr w:type="spellStart"/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pedagogiczno</w:t>
      </w:r>
      <w:proofErr w:type="spellEnd"/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 – kulturowo - językowych mających na celu przygotowanie do uczestnictwa w praktyce zawodowej</w:t>
      </w:r>
    </w:p>
    <w:p w14:paraId="7EBAF362" w14:textId="77777777" w:rsidR="0082757B" w:rsidRPr="00B65306" w:rsidRDefault="0082757B" w:rsidP="003378BC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</w:p>
    <w:p w14:paraId="6517FE4B" w14:textId="77777777" w:rsidR="003378BC" w:rsidRPr="00B65306" w:rsidRDefault="003378BC" w:rsidP="003378BC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4</w:t>
      </w:r>
    </w:p>
    <w:p w14:paraId="648381A6" w14:textId="77777777" w:rsidR="003378BC" w:rsidRPr="00B65306" w:rsidRDefault="0092132A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K</w:t>
      </w:r>
      <w:r w:rsidR="003378BC"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ryteria szczegółowe: </w:t>
      </w:r>
    </w:p>
    <w:p w14:paraId="2411A78E" w14:textId="77777777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Rekrutacja uczniów odbędzie się na podstawie naboru bazującego na Regulaminie Rekrutacji według punktacji:</w:t>
      </w:r>
      <w:r w:rsidR="0082757B" w:rsidRPr="00B6530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14:paraId="78121FFA" w14:textId="77777777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- 15% - kryterium zmniejszonych szans </w:t>
      </w:r>
    </w:p>
    <w:p w14:paraId="6A61B3BA" w14:textId="2FD77D0A" w:rsidR="003378BC" w:rsidRDefault="003378BC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- </w:t>
      </w:r>
      <w:r w:rsidR="00A73CA3">
        <w:rPr>
          <w:rFonts w:ascii="Times New Roman" w:hAnsi="Times New Roman" w:cs="Times New Roman"/>
          <w:sz w:val="24"/>
          <w:szCs w:val="24"/>
        </w:rPr>
        <w:t>85</w:t>
      </w:r>
      <w:r w:rsidRPr="00B65306">
        <w:rPr>
          <w:rFonts w:ascii="Times New Roman" w:hAnsi="Times New Roman" w:cs="Times New Roman"/>
          <w:sz w:val="24"/>
          <w:szCs w:val="24"/>
        </w:rPr>
        <w:t>% - zgłoszenia, przydzielane zgodnie z punktacją (brany pod uwagę jest semestr przed rekrutacją):</w:t>
      </w:r>
    </w:p>
    <w:p w14:paraId="7598CE3F" w14:textId="190498DD" w:rsidR="00F57032" w:rsidRPr="00F57032" w:rsidRDefault="00F57032" w:rsidP="00337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a. </w:t>
      </w:r>
      <w:r w:rsidRPr="00F57032">
        <w:rPr>
          <w:rFonts w:ascii="Times New Roman" w:hAnsi="Times New Roman" w:cs="Times New Roman"/>
          <w:sz w:val="24"/>
          <w:szCs w:val="24"/>
        </w:rPr>
        <w:t>10 pkt: średnia z ocen z przedmiotów ogólnokształcących</w:t>
      </w:r>
    </w:p>
    <w:p w14:paraId="0E8A5DA6" w14:textId="70668563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6,00 – 5,50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6D375177" w14:textId="6A34C130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5,49 – 5,00 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7E3D29DA" w14:textId="56FE5FB1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4,99 – 4,50 –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0B7B987E" w14:textId="6E0FB37D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4,49 – 4,00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1F95DCD6" w14:textId="33FE7C2F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3,99 – 3,50 – 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 </w:t>
      </w:r>
    </w:p>
    <w:p w14:paraId="5345C705" w14:textId="0F7207F5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3.49 – 3,00 –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51B8FDF5" w14:textId="77777777" w:rsidR="00F57032" w:rsidRDefault="00F57032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2,99 – 2,50 –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4138D4CA" w14:textId="594B117B" w:rsidR="003378BC" w:rsidRPr="00B65306" w:rsidRDefault="00F57032" w:rsidP="00337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D17238" w:rsidRPr="00B65306">
        <w:rPr>
          <w:rFonts w:ascii="Times New Roman" w:hAnsi="Times New Roman" w:cs="Times New Roman"/>
          <w:sz w:val="24"/>
          <w:szCs w:val="24"/>
        </w:rPr>
        <w:t xml:space="preserve">. </w:t>
      </w:r>
      <w:r w:rsidR="00A73CA3">
        <w:rPr>
          <w:rFonts w:ascii="Times New Roman" w:hAnsi="Times New Roman" w:cs="Times New Roman"/>
          <w:sz w:val="24"/>
          <w:szCs w:val="24"/>
        </w:rPr>
        <w:t>20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pkt: średnia ocen z przedmiotów zawodowych</w:t>
      </w:r>
    </w:p>
    <w:p w14:paraId="3C482AA4" w14:textId="607F9D55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6,00 – 5,50 – </w:t>
      </w:r>
      <w:r w:rsidR="00A73CA3">
        <w:rPr>
          <w:rFonts w:ascii="Times New Roman" w:hAnsi="Times New Roman" w:cs="Times New Roman"/>
          <w:sz w:val="24"/>
          <w:szCs w:val="24"/>
        </w:rPr>
        <w:t>20</w:t>
      </w:r>
      <w:r w:rsidR="00A40377" w:rsidRPr="00B65306">
        <w:rPr>
          <w:rFonts w:ascii="Times New Roman" w:hAnsi="Times New Roman" w:cs="Times New Roman"/>
          <w:sz w:val="24"/>
          <w:szCs w:val="24"/>
        </w:rPr>
        <w:t xml:space="preserve"> </w:t>
      </w:r>
      <w:r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3798A694" w14:textId="44E065A4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5,49 – 5,00 – </w:t>
      </w:r>
      <w:r w:rsidR="00A73CA3">
        <w:rPr>
          <w:rFonts w:ascii="Times New Roman" w:hAnsi="Times New Roman" w:cs="Times New Roman"/>
          <w:sz w:val="24"/>
          <w:szCs w:val="24"/>
        </w:rPr>
        <w:t>18</w:t>
      </w:r>
      <w:r w:rsidR="00A40377" w:rsidRPr="00B65306">
        <w:rPr>
          <w:rFonts w:ascii="Times New Roman" w:hAnsi="Times New Roman" w:cs="Times New Roman"/>
          <w:sz w:val="24"/>
          <w:szCs w:val="24"/>
        </w:rPr>
        <w:t xml:space="preserve"> </w:t>
      </w:r>
      <w:r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763B3CCD" w14:textId="7AE693B0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4,99 – 4,50 – </w:t>
      </w:r>
      <w:r w:rsidR="00A73CA3">
        <w:rPr>
          <w:rFonts w:ascii="Times New Roman" w:hAnsi="Times New Roman" w:cs="Times New Roman"/>
          <w:sz w:val="24"/>
          <w:szCs w:val="24"/>
        </w:rPr>
        <w:t>16</w:t>
      </w:r>
      <w:r w:rsidRPr="00B65306">
        <w:rPr>
          <w:rFonts w:ascii="Times New Roman" w:hAnsi="Times New Roman" w:cs="Times New Roman"/>
          <w:sz w:val="24"/>
          <w:szCs w:val="24"/>
        </w:rPr>
        <w:t xml:space="preserve">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599877C9" w14:textId="7AD4FA63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4,49 – 4,00 – </w:t>
      </w:r>
      <w:r w:rsidR="00A73CA3">
        <w:rPr>
          <w:rFonts w:ascii="Times New Roman" w:hAnsi="Times New Roman" w:cs="Times New Roman"/>
          <w:sz w:val="24"/>
          <w:szCs w:val="24"/>
        </w:rPr>
        <w:t>14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493848D7" w14:textId="774C57BB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3,99 – 3,50 – </w:t>
      </w:r>
      <w:r w:rsidR="00A73CA3">
        <w:rPr>
          <w:rFonts w:ascii="Times New Roman" w:hAnsi="Times New Roman" w:cs="Times New Roman"/>
          <w:sz w:val="24"/>
          <w:szCs w:val="24"/>
        </w:rPr>
        <w:t>12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 </w:t>
      </w:r>
    </w:p>
    <w:p w14:paraId="0F4F2C63" w14:textId="67B03EFE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3.49 – 3,00 – </w:t>
      </w:r>
      <w:r w:rsidR="00A73CA3">
        <w:rPr>
          <w:rFonts w:ascii="Times New Roman" w:hAnsi="Times New Roman" w:cs="Times New Roman"/>
          <w:sz w:val="24"/>
          <w:szCs w:val="24"/>
        </w:rPr>
        <w:t>10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6B6681FE" w14:textId="573BBA22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2,99 – 2,50 – </w:t>
      </w:r>
      <w:r w:rsidR="00A73CA3">
        <w:rPr>
          <w:rFonts w:ascii="Times New Roman" w:hAnsi="Times New Roman" w:cs="Times New Roman"/>
          <w:sz w:val="24"/>
          <w:szCs w:val="24"/>
        </w:rPr>
        <w:t>8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5695D7AC" w14:textId="77777777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</w:p>
    <w:p w14:paraId="4D7FB8A0" w14:textId="5476FBA3" w:rsidR="003378BC" w:rsidRPr="00B65306" w:rsidRDefault="00F57032" w:rsidP="00337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A40377" w:rsidRPr="00B653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pkt: ocena z języka angielskiego</w:t>
      </w:r>
    </w:p>
    <w:p w14:paraId="37DAB57B" w14:textId="35CC74CD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6,00 – </w:t>
      </w:r>
      <w:r w:rsidR="00F57032">
        <w:rPr>
          <w:rFonts w:ascii="Times New Roman" w:hAnsi="Times New Roman" w:cs="Times New Roman"/>
          <w:sz w:val="24"/>
          <w:szCs w:val="24"/>
        </w:rPr>
        <w:t>10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5C7103FA" w14:textId="16E7047F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5,00 – </w:t>
      </w:r>
      <w:r w:rsidR="00F57032">
        <w:rPr>
          <w:rFonts w:ascii="Times New Roman" w:hAnsi="Times New Roman" w:cs="Times New Roman"/>
          <w:sz w:val="24"/>
          <w:szCs w:val="24"/>
        </w:rPr>
        <w:t>8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76B274EB" w14:textId="2FDD760E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4,00 – </w:t>
      </w:r>
      <w:r w:rsidR="00F57032">
        <w:rPr>
          <w:rFonts w:ascii="Times New Roman" w:hAnsi="Times New Roman" w:cs="Times New Roman"/>
          <w:sz w:val="24"/>
          <w:szCs w:val="24"/>
        </w:rPr>
        <w:t>6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373C592D" w14:textId="4422C172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3, 00 – </w:t>
      </w:r>
      <w:r w:rsidR="00F57032">
        <w:rPr>
          <w:rFonts w:ascii="Times New Roman" w:hAnsi="Times New Roman" w:cs="Times New Roman"/>
          <w:sz w:val="24"/>
          <w:szCs w:val="24"/>
        </w:rPr>
        <w:t>4</w:t>
      </w:r>
      <w:r w:rsidRPr="00B65306">
        <w:rPr>
          <w:rFonts w:ascii="Times New Roman" w:hAnsi="Times New Roman" w:cs="Times New Roman"/>
          <w:sz w:val="24"/>
          <w:szCs w:val="24"/>
        </w:rPr>
        <w:t xml:space="preserve"> 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pkt </w:t>
      </w:r>
    </w:p>
    <w:p w14:paraId="2135EC4A" w14:textId="0D146CD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2,00 – </w:t>
      </w:r>
      <w:r w:rsidR="00F57032">
        <w:rPr>
          <w:rFonts w:ascii="Times New Roman" w:hAnsi="Times New Roman" w:cs="Times New Roman"/>
          <w:sz w:val="24"/>
          <w:szCs w:val="24"/>
        </w:rPr>
        <w:t>2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6427288D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</w:p>
    <w:p w14:paraId="4D4B945F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d.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pkt: ocena z zachowania</w:t>
      </w:r>
    </w:p>
    <w:p w14:paraId="6787D09C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wzorowy – 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605AD12E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bardzo dobry –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1717A9C1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dobry – 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B65306">
        <w:rPr>
          <w:rFonts w:ascii="Times New Roman" w:hAnsi="Times New Roman" w:cs="Times New Roman"/>
          <w:sz w:val="24"/>
          <w:szCs w:val="24"/>
        </w:rPr>
        <w:t xml:space="preserve"> pkt </w:t>
      </w:r>
    </w:p>
    <w:p w14:paraId="01D81501" w14:textId="77777777" w:rsidR="00F57032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poprawne, nieodpowiednie, naganne – 0pkt</w:t>
      </w:r>
    </w:p>
    <w:p w14:paraId="2CB69DAA" w14:textId="77777777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</w:p>
    <w:p w14:paraId="74CB40DF" w14:textId="71C61BC0" w:rsidR="003378BC" w:rsidRPr="00B65306" w:rsidRDefault="00F57032" w:rsidP="003378B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A40377" w:rsidRPr="00B65306">
        <w:rPr>
          <w:rFonts w:ascii="Times New Roman" w:hAnsi="Times New Roman" w:cs="Times New Roman"/>
          <w:sz w:val="24"/>
          <w:szCs w:val="24"/>
        </w:rPr>
        <w:t>. 20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pkt: frekwencja</w:t>
      </w:r>
    </w:p>
    <w:p w14:paraId="34849B1B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100 – 98% - 20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5E3F2A75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97,99 – 96% - 18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 </w:t>
      </w:r>
    </w:p>
    <w:p w14:paraId="384CA791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95,99 – 94 % - 16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6FC53014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93,99 – 92% - 14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7AD25743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91,99 – 90% - 12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726AAA09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89,99 – 88% - 10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010A0F7D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87,99 – 86% - 8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7A00D765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85,99 – 84% - 6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0D54253F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 xml:space="preserve">83,99 – 82% - 4 </w:t>
      </w:r>
      <w:r w:rsidR="003378BC" w:rsidRPr="00B65306">
        <w:rPr>
          <w:rFonts w:ascii="Times New Roman" w:hAnsi="Times New Roman" w:cs="Times New Roman"/>
          <w:sz w:val="24"/>
          <w:szCs w:val="24"/>
        </w:rPr>
        <w:t>pkt</w:t>
      </w:r>
    </w:p>
    <w:p w14:paraId="7025A1F3" w14:textId="77777777" w:rsidR="003378BC" w:rsidRPr="00B65306" w:rsidRDefault="00A40377" w:rsidP="003378BC">
      <w:pPr>
        <w:rPr>
          <w:rFonts w:ascii="Times New Roman" w:hAnsi="Times New Roman" w:cs="Times New Roman"/>
          <w:sz w:val="24"/>
          <w:szCs w:val="24"/>
        </w:rPr>
      </w:pPr>
      <w:r w:rsidRPr="00B65306">
        <w:rPr>
          <w:rFonts w:ascii="Times New Roman" w:hAnsi="Times New Roman" w:cs="Times New Roman"/>
          <w:sz w:val="24"/>
          <w:szCs w:val="24"/>
        </w:rPr>
        <w:t>81,99 – 80% - 2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</w:t>
      </w:r>
    </w:p>
    <w:p w14:paraId="1353F94D" w14:textId="77777777" w:rsidR="003378BC" w:rsidRPr="00B65306" w:rsidRDefault="003378BC" w:rsidP="003378BC">
      <w:pPr>
        <w:rPr>
          <w:rFonts w:ascii="Times New Roman" w:hAnsi="Times New Roman" w:cs="Times New Roman"/>
          <w:sz w:val="24"/>
          <w:szCs w:val="24"/>
        </w:rPr>
      </w:pPr>
    </w:p>
    <w:p w14:paraId="0058C4F6" w14:textId="65D74040" w:rsidR="003378BC" w:rsidRPr="00B65306" w:rsidRDefault="00F57032" w:rsidP="00F5703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5</w:t>
      </w:r>
      <w:r w:rsidR="003378BC" w:rsidRPr="00B65306">
        <w:rPr>
          <w:rFonts w:ascii="Times New Roman" w:hAnsi="Times New Roman" w:cs="Times New Roman"/>
          <w:sz w:val="24"/>
          <w:szCs w:val="24"/>
        </w:rPr>
        <w:t xml:space="preserve"> pkt:</w:t>
      </w:r>
      <w:r>
        <w:rPr>
          <w:rFonts w:ascii="Times New Roman" w:hAnsi="Times New Roman" w:cs="Times New Roman"/>
          <w:sz w:val="24"/>
          <w:szCs w:val="24"/>
        </w:rPr>
        <w:t xml:space="preserve"> zaangażowanie w życie szkoły</w:t>
      </w:r>
    </w:p>
    <w:p w14:paraId="6888B688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</w:p>
    <w:p w14:paraId="5FCF5CD7" w14:textId="77777777" w:rsidR="003378BC" w:rsidRPr="00B65306" w:rsidRDefault="003378BC" w:rsidP="00372719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W przypadku uzyskania jednakowej liczby punktów o kolejności kandydatów na listach decyduje </w:t>
      </w:r>
      <w:r w:rsidR="00B82F2F"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frekwencja, a następnie </w:t>
      </w: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średnia ocen z przedmiotów zawodowych</w:t>
      </w:r>
      <w:r w:rsidR="00B82F2F" w:rsidRPr="00B65306">
        <w:rPr>
          <w:rStyle w:val="apple-style-span"/>
          <w:rFonts w:ascii="Times New Roman" w:hAnsi="Times New Roman" w:cs="Times New Roman"/>
          <w:sz w:val="24"/>
          <w:szCs w:val="24"/>
        </w:rPr>
        <w:t>.</w:t>
      </w:r>
    </w:p>
    <w:p w14:paraId="31299FBD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5</w:t>
      </w:r>
    </w:p>
    <w:p w14:paraId="24E1E443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Uczeń zgłaszający swoją kandydaturę na wyjazd na praktykę powinien złożyć u koordynatora projektu odpowiednią dokumentację:</w:t>
      </w:r>
    </w:p>
    <w:p w14:paraId="08FEA693" w14:textId="77777777" w:rsidR="003378BC" w:rsidRPr="00B65306" w:rsidRDefault="00C65009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</w:t>
      </w:r>
      <w:r w:rsidR="003378BC"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formularz zgłoszeniowy, druk dostępny </w:t>
      </w:r>
      <w:r w:rsidR="00D772D2" w:rsidRPr="00B65306">
        <w:rPr>
          <w:rStyle w:val="apple-style-span"/>
          <w:rFonts w:ascii="Times New Roman" w:hAnsi="Times New Roman" w:cs="Times New Roman"/>
          <w:sz w:val="24"/>
          <w:szCs w:val="24"/>
        </w:rPr>
        <w:t>na stronie internetowej szkoły, załącznik nr 1</w:t>
      </w:r>
    </w:p>
    <w:p w14:paraId="2C490CC7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</w:p>
    <w:p w14:paraId="097BEAB0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6</w:t>
      </w:r>
    </w:p>
    <w:p w14:paraId="71E724D9" w14:textId="77777777" w:rsidR="003378BC" w:rsidRPr="00B65306" w:rsidRDefault="003378BC" w:rsidP="00372719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Podstawą kwalifikacji do zagranicznej praktyki zawodowej jest suma punktów otrzymanych podczas rekrutacji zgodnie z § 4.</w:t>
      </w:r>
    </w:p>
    <w:p w14:paraId="4B7D7A8A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lastRenderedPageBreak/>
        <w:t>§ 7</w:t>
      </w:r>
    </w:p>
    <w:p w14:paraId="27D2D494" w14:textId="182A2C60" w:rsidR="003378BC" w:rsidRPr="009D2A7F" w:rsidRDefault="003378BC" w:rsidP="003378BC">
      <w:pPr>
        <w:jc w:val="both"/>
        <w:rPr>
          <w:rStyle w:val="apple-style-span"/>
          <w:rFonts w:ascii="Times New Roman" w:hAnsi="Times New Roman" w:cs="Times New Roman"/>
          <w:b/>
          <w:sz w:val="24"/>
          <w:szCs w:val="24"/>
        </w:rPr>
      </w:pPr>
      <w:r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Zakończenie </w:t>
      </w:r>
      <w:proofErr w:type="gramStart"/>
      <w:r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>naboru :</w:t>
      </w:r>
      <w:proofErr w:type="gramEnd"/>
      <w:r w:rsidR="00E71972"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  </w:t>
      </w:r>
      <w:r w:rsidR="009D2A7F"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>09.10.2026</w:t>
      </w:r>
      <w:r w:rsidR="00DB3FF7"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 r.</w:t>
      </w:r>
      <w:r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E320070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8</w:t>
      </w:r>
    </w:p>
    <w:p w14:paraId="3F47BE40" w14:textId="518B58B1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Decyzja komisji rekrutacyjnej i przygotowanie ostatecznej listy uczestników projektu oraz listy r</w:t>
      </w:r>
      <w:r w:rsidR="00DB3FF7" w:rsidRPr="00B65306">
        <w:rPr>
          <w:rStyle w:val="apple-style-span"/>
          <w:rFonts w:ascii="Times New Roman" w:hAnsi="Times New Roman" w:cs="Times New Roman"/>
          <w:sz w:val="24"/>
          <w:szCs w:val="24"/>
        </w:rPr>
        <w:t>ezerwowej zostanie ogłoszona do</w:t>
      </w: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: </w:t>
      </w:r>
      <w:r w:rsidR="009D2A7F"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>15.10.2026</w:t>
      </w:r>
      <w:r w:rsidR="00DB3FF7" w:rsidRPr="009D2A7F">
        <w:rPr>
          <w:rStyle w:val="apple-style-span"/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E5A76DD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9</w:t>
      </w:r>
    </w:p>
    <w:p w14:paraId="2F8EDF6B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Spośród wszystkich kandydatów komisja rekrutacyjna wybierze</w:t>
      </w:r>
      <w:r w:rsidRPr="00B65306">
        <w:rPr>
          <w:rStyle w:val="apple-style-span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D51C09" w:rsidRPr="00B65306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B65306">
        <w:rPr>
          <w:rStyle w:val="apple-style-span"/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B65306">
        <w:rPr>
          <w:rStyle w:val="apple-style-span"/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osób z największą ilością punktów. Na podstawie sumy uzyskanych punktów komisja sporządzi dwie listy uczniów (główną i rezerwową), którzy zostaną objęci programem praktyk. Poinformowanie kandydatów o wynikach rekrutacji nastąpi drogą pisemną. Lista uczestników wraz z listą rezerwową zostanie zamieszczona na tablicy ogłoszeń oraz na stronie internetowej szkoły. </w:t>
      </w:r>
    </w:p>
    <w:p w14:paraId="171DCB43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10</w:t>
      </w:r>
    </w:p>
    <w:p w14:paraId="6D0B9670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Uczeń, który nie został zakwalifikowany przez komisję do odbywania stażu zagranicznego ma prawo odwołać się od tej decyzji w ciągu 3 dni do dyrektora szkoły.</w:t>
      </w:r>
    </w:p>
    <w:p w14:paraId="7097435E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11</w:t>
      </w:r>
    </w:p>
    <w:p w14:paraId="76005093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Zakwalifikowani kandydaci są zobowiązani dostarczyć zaświadczenia lekarskie o braku przeciwwskazań do udziału w zagranicznej praktyce zawodowej.</w:t>
      </w:r>
    </w:p>
    <w:p w14:paraId="0520191B" w14:textId="77777777" w:rsidR="003378BC" w:rsidRPr="00B65306" w:rsidRDefault="003378BC" w:rsidP="00372719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12</w:t>
      </w:r>
    </w:p>
    <w:p w14:paraId="3B6FE478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Zakwalifikowani kandydaci na zagraniczną praktykę zawodową są zobowiązani do brania udziału we wszystkich zajęciach przygotowujących do wyjazdu. Dwie nieusprawiedliwione nieobecności dyskwalifikują kandydata do udziału w projekcie. Jego miejsce zajmuje pierwsza osoba z listy rezerwowej.</w:t>
      </w:r>
    </w:p>
    <w:p w14:paraId="4E9CAA42" w14:textId="77777777" w:rsidR="003378BC" w:rsidRPr="00B65306" w:rsidRDefault="003378BC" w:rsidP="003378BC">
      <w:pPr>
        <w:jc w:val="center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§ 13</w:t>
      </w:r>
    </w:p>
    <w:p w14:paraId="6B3C7792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W trakcie i po stażu uczeń zobowiązuje się:</w:t>
      </w:r>
    </w:p>
    <w:p w14:paraId="09C414D4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dołożyć wszelkich starań do realizacji w całości programu praktyki zawodowej. </w:t>
      </w:r>
    </w:p>
    <w:p w14:paraId="425FB500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ściśle przestrzegać regulaminu praktyk pod rygorem wykluczenia z uczestnictwa w projekcie. </w:t>
      </w:r>
    </w:p>
    <w:p w14:paraId="6CAF8C60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codziennie punktualnie przybywać na miejsce odbywania praktyki zawodowej. </w:t>
      </w:r>
    </w:p>
    <w:p w14:paraId="25A934BD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realizować zadania zlecone przez opiekuna praktyki zawodowej. </w:t>
      </w:r>
    </w:p>
    <w:p w14:paraId="675905DB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uczestniczyć w imprezach kulturalnych organizowanych podczas trwania projektu. </w:t>
      </w:r>
    </w:p>
    <w:p w14:paraId="5D42A289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na bieżąco informować nauczyciela przebywającego z uczniami o wszelkich nieprawidłowościach mających wpływ na realizację praktyki zawodowej i stopień satysfakcji uczestnika. </w:t>
      </w:r>
    </w:p>
    <w:p w14:paraId="606244E6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w trakcie realizacji projektu codziennie sporządzać zapisy w dzienniczkach praktyk, które będą między innymi podstawą do wystawienia oceny zaliczającej praktykę zawodową. </w:t>
      </w:r>
    </w:p>
    <w:p w14:paraId="34FA114F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sporządzić prezentację multimedialną z przebiegu stażu w celu przedstawienia jej w szkole po powrocie. </w:t>
      </w:r>
    </w:p>
    <w:p w14:paraId="7876D0CC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wypełniać ankiety jakościowe dotyczące satysfakcji uczniów z uczestnictwa w projekcie. </w:t>
      </w:r>
    </w:p>
    <w:p w14:paraId="01351ECB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lastRenderedPageBreak/>
        <w:t xml:space="preserve">- przybyć na wyznaczone przez koordynatora projektu spotkanie w celu przygotowania i wysłania raportu końcowego uczestnika, które odbędzie się w terminie do 30 dni po    zakończeniu praktyki zawodowej. </w:t>
      </w:r>
    </w:p>
    <w:p w14:paraId="6DEB0ECF" w14:textId="77777777" w:rsidR="003378BC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- wypełnić raport, zapisać, wydrukować, podpisać dostarczyć do koordynatora projektu. </w:t>
      </w:r>
    </w:p>
    <w:p w14:paraId="6DA41CD3" w14:textId="77777777" w:rsidR="0082757B" w:rsidRPr="00B65306" w:rsidRDefault="003378BC" w:rsidP="003378BC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sz w:val="24"/>
          <w:szCs w:val="24"/>
        </w:rPr>
        <w:t>- po powrocie ze stażu uczestniczyć w działaniac</w:t>
      </w:r>
      <w:r w:rsidR="0082757B" w:rsidRPr="00B65306">
        <w:rPr>
          <w:rStyle w:val="apple-style-span"/>
          <w:rFonts w:ascii="Times New Roman" w:hAnsi="Times New Roman" w:cs="Times New Roman"/>
          <w:sz w:val="24"/>
          <w:szCs w:val="24"/>
        </w:rPr>
        <w:t xml:space="preserve">h promujących program </w:t>
      </w:r>
    </w:p>
    <w:p w14:paraId="4BF2B92C" w14:textId="77777777" w:rsidR="0082757B" w:rsidRPr="00B65306" w:rsidRDefault="0082757B" w:rsidP="0082757B">
      <w:pPr>
        <w:jc w:val="both"/>
        <w:rPr>
          <w:rStyle w:val="apple-style-span"/>
          <w:rFonts w:ascii="Times New Roman" w:hAnsi="Times New Roman" w:cs="Times New Roman"/>
          <w:sz w:val="24"/>
          <w:szCs w:val="24"/>
        </w:rPr>
      </w:pPr>
    </w:p>
    <w:p w14:paraId="39B6A3D4" w14:textId="77777777" w:rsidR="0082757B" w:rsidRPr="00B65306" w:rsidRDefault="0082757B" w:rsidP="0082757B">
      <w:pPr>
        <w:jc w:val="both"/>
        <w:rPr>
          <w:rStyle w:val="apple-style-span"/>
          <w:rFonts w:ascii="Times New Roman" w:hAnsi="Times New Roman" w:cs="Times New Roman"/>
          <w:i/>
          <w:sz w:val="24"/>
          <w:szCs w:val="24"/>
        </w:rPr>
      </w:pPr>
      <w:r w:rsidRPr="00B65306">
        <w:rPr>
          <w:rStyle w:val="apple-style-span"/>
          <w:rFonts w:ascii="Times New Roman" w:hAnsi="Times New Roman" w:cs="Times New Roman"/>
          <w:i/>
          <w:sz w:val="24"/>
          <w:szCs w:val="24"/>
        </w:rPr>
        <w:t>Koordynatorzy projektu: p. Małgorzata Kokot, p. Danuta Hutek</w:t>
      </w:r>
    </w:p>
    <w:p w14:paraId="2EB7C380" w14:textId="77777777" w:rsidR="0082757B" w:rsidRPr="00B65306" w:rsidRDefault="0082757B" w:rsidP="0082757B">
      <w:pPr>
        <w:jc w:val="both"/>
        <w:rPr>
          <w:rStyle w:val="apple-style-span"/>
          <w:rFonts w:ascii="Times New Roman" w:hAnsi="Times New Roman" w:cs="Times New Roman"/>
          <w:i/>
          <w:sz w:val="24"/>
          <w:szCs w:val="24"/>
        </w:rPr>
      </w:pPr>
    </w:p>
    <w:p w14:paraId="5AD3C3EA" w14:textId="00E408C6" w:rsidR="003378BC" w:rsidRPr="009D2A7F" w:rsidRDefault="004A122C" w:rsidP="00D254A4">
      <w:pPr>
        <w:jc w:val="both"/>
        <w:rPr>
          <w:rFonts w:ascii="Times New Roman" w:hAnsi="Times New Roman" w:cs="Times New Roman"/>
          <w:sz w:val="24"/>
          <w:szCs w:val="24"/>
        </w:rPr>
      </w:pPr>
      <w:r w:rsidRPr="009D2A7F">
        <w:rPr>
          <w:rStyle w:val="apple-style-span"/>
          <w:rFonts w:ascii="Times New Roman" w:hAnsi="Times New Roman" w:cs="Times New Roman"/>
          <w:sz w:val="24"/>
          <w:szCs w:val="24"/>
        </w:rPr>
        <w:t xml:space="preserve">Limanowa, </w:t>
      </w:r>
      <w:r w:rsidR="009D2A7F" w:rsidRPr="009D2A7F">
        <w:rPr>
          <w:rStyle w:val="apple-style-span"/>
          <w:rFonts w:ascii="Times New Roman" w:hAnsi="Times New Roman" w:cs="Times New Roman"/>
          <w:sz w:val="24"/>
          <w:szCs w:val="24"/>
        </w:rPr>
        <w:t>28.09.2026 r.</w:t>
      </w:r>
    </w:p>
    <w:p w14:paraId="090FCD9D" w14:textId="77777777" w:rsidR="00FE1814" w:rsidRPr="00B65306" w:rsidRDefault="00FE1814" w:rsidP="0082757B">
      <w:pPr>
        <w:ind w:left="2124" w:firstLine="708"/>
        <w:rPr>
          <w:rFonts w:ascii="Times New Roman" w:hAnsi="Times New Roman" w:cs="Times New Roman"/>
          <w:sz w:val="24"/>
          <w:szCs w:val="24"/>
        </w:rPr>
      </w:pPr>
    </w:p>
    <w:sectPr w:rsidR="00FE1814" w:rsidRPr="00B65306" w:rsidSect="0082757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BC"/>
    <w:rsid w:val="00107693"/>
    <w:rsid w:val="00136164"/>
    <w:rsid w:val="00267C5E"/>
    <w:rsid w:val="002B2CCA"/>
    <w:rsid w:val="003378BC"/>
    <w:rsid w:val="003702C0"/>
    <w:rsid w:val="00372719"/>
    <w:rsid w:val="004A122C"/>
    <w:rsid w:val="00584152"/>
    <w:rsid w:val="005D49F1"/>
    <w:rsid w:val="0061546E"/>
    <w:rsid w:val="0077687B"/>
    <w:rsid w:val="00824EBA"/>
    <w:rsid w:val="0082757B"/>
    <w:rsid w:val="00877698"/>
    <w:rsid w:val="0090797A"/>
    <w:rsid w:val="0092132A"/>
    <w:rsid w:val="009D2A7F"/>
    <w:rsid w:val="00A40377"/>
    <w:rsid w:val="00A73CA3"/>
    <w:rsid w:val="00AC1871"/>
    <w:rsid w:val="00B35EB8"/>
    <w:rsid w:val="00B65306"/>
    <w:rsid w:val="00B82F2F"/>
    <w:rsid w:val="00BB7418"/>
    <w:rsid w:val="00C65009"/>
    <w:rsid w:val="00C93737"/>
    <w:rsid w:val="00CE1B43"/>
    <w:rsid w:val="00D17238"/>
    <w:rsid w:val="00D254A4"/>
    <w:rsid w:val="00D51C09"/>
    <w:rsid w:val="00D772D2"/>
    <w:rsid w:val="00DB3FF7"/>
    <w:rsid w:val="00DD6224"/>
    <w:rsid w:val="00DE28E1"/>
    <w:rsid w:val="00E71972"/>
    <w:rsid w:val="00EB45FE"/>
    <w:rsid w:val="00F57032"/>
    <w:rsid w:val="00F83BBB"/>
    <w:rsid w:val="00FB10F4"/>
    <w:rsid w:val="00FE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41EC2"/>
  <w15:docId w15:val="{AF9E0F00-0A79-46F3-B686-FF134E47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8B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qFormat/>
    <w:rsid w:val="003378BC"/>
    <w:rPr>
      <w:b/>
      <w:bCs/>
    </w:rPr>
  </w:style>
  <w:style w:type="character" w:customStyle="1" w:styleId="apple-style-span">
    <w:name w:val="apple-style-span"/>
    <w:basedOn w:val="Domylnaczcionkaakapitu"/>
    <w:rsid w:val="003378BC"/>
  </w:style>
  <w:style w:type="paragraph" w:customStyle="1" w:styleId="Default">
    <w:name w:val="Default"/>
    <w:rsid w:val="003378BC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78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78BC"/>
    <w:rPr>
      <w:rFonts w:ascii="Tahoma" w:hAnsi="Tahoma" w:cs="Tahoma"/>
      <w:sz w:val="16"/>
      <w:szCs w:val="16"/>
    </w:rPr>
  </w:style>
  <w:style w:type="character" w:customStyle="1" w:styleId="size">
    <w:name w:val="size"/>
    <w:basedOn w:val="Domylnaczcionkaakapitu"/>
    <w:rsid w:val="00615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C95AD-2859-44DF-83B5-D72F9069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815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ks18379</cp:lastModifiedBy>
  <cp:revision>4</cp:revision>
  <dcterms:created xsi:type="dcterms:W3CDTF">2026-09-28T09:47:00Z</dcterms:created>
  <dcterms:modified xsi:type="dcterms:W3CDTF">2026-09-28T10:08:00Z</dcterms:modified>
</cp:coreProperties>
</file>