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88FD5" w14:textId="77777777" w:rsidR="006C5F02" w:rsidRDefault="006C5F02">
      <w:pPr>
        <w:rPr>
          <w:rFonts w:ascii="Times New Roman" w:hAnsi="Times New Roman" w:cs="Times New Roman"/>
          <w:color w:val="00B050"/>
        </w:rPr>
      </w:pPr>
    </w:p>
    <w:p w14:paraId="6AA7C347" w14:textId="77777777" w:rsidR="00CF234D" w:rsidRDefault="00CF234D" w:rsidP="00CF234D">
      <w:pPr>
        <w:jc w:val="center"/>
        <w:rPr>
          <w:rStyle w:val="Pogrubienie"/>
          <w:rFonts w:ascii="Times New Roman" w:hAnsi="Times New Roman" w:cs="Times New Roman"/>
          <w:sz w:val="28"/>
          <w:szCs w:val="28"/>
        </w:rPr>
      </w:pPr>
      <w:r w:rsidRPr="00B65306">
        <w:rPr>
          <w:rStyle w:val="Pogrubienie"/>
          <w:rFonts w:ascii="Times New Roman" w:hAnsi="Times New Roman" w:cs="Times New Roman"/>
          <w:sz w:val="28"/>
          <w:szCs w:val="28"/>
        </w:rPr>
        <w:t xml:space="preserve">Regulamin </w:t>
      </w:r>
      <w:r w:rsidRPr="00B65306">
        <w:rPr>
          <w:rFonts w:ascii="Times New Roman" w:hAnsi="Times New Roman" w:cs="Times New Roman"/>
          <w:b/>
          <w:sz w:val="28"/>
          <w:szCs w:val="28"/>
        </w:rPr>
        <w:t>określający kryteria wyboru i zasady</w:t>
      </w:r>
      <w:r w:rsidRPr="00B65306">
        <w:rPr>
          <w:rFonts w:ascii="Times New Roman" w:hAnsi="Times New Roman" w:cs="Times New Roman"/>
          <w:sz w:val="28"/>
          <w:szCs w:val="28"/>
        </w:rPr>
        <w:t xml:space="preserve"> </w:t>
      </w:r>
      <w:r w:rsidRPr="00B65306">
        <w:rPr>
          <w:rStyle w:val="Pogrubienie"/>
          <w:rFonts w:ascii="Times New Roman" w:hAnsi="Times New Roman" w:cs="Times New Roman"/>
          <w:sz w:val="28"/>
          <w:szCs w:val="28"/>
        </w:rPr>
        <w:t>rekrutacji</w:t>
      </w:r>
    </w:p>
    <w:p w14:paraId="40FB6724" w14:textId="171FE000" w:rsidR="00CF234D" w:rsidRPr="002C6607" w:rsidRDefault="00CF234D" w:rsidP="002C6607">
      <w:pPr>
        <w:jc w:val="center"/>
        <w:rPr>
          <w:rStyle w:val="Pogrubienie"/>
          <w:rFonts w:ascii="Times New Roman" w:hAnsi="Times New Roman" w:cs="Times New Roman"/>
          <w:sz w:val="28"/>
          <w:szCs w:val="28"/>
        </w:rPr>
      </w:pPr>
      <w:r>
        <w:rPr>
          <w:rStyle w:val="Pogrubienie"/>
          <w:rFonts w:ascii="Times New Roman" w:hAnsi="Times New Roman" w:cs="Times New Roman"/>
          <w:sz w:val="28"/>
          <w:szCs w:val="28"/>
        </w:rPr>
        <w:t>(obserwacja pracy)</w:t>
      </w:r>
    </w:p>
    <w:p w14:paraId="2193856B" w14:textId="77777777" w:rsidR="0093081D" w:rsidRDefault="00CF234D" w:rsidP="00CF234D">
      <w:pPr>
        <w:jc w:val="center"/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5306">
        <w:rPr>
          <w:rStyle w:val="Pogrubienie"/>
          <w:rFonts w:ascii="Times New Roman" w:hAnsi="Times New Roman" w:cs="Times New Roman"/>
          <w:sz w:val="24"/>
          <w:szCs w:val="24"/>
        </w:rPr>
        <w:t>do projektu krótkoterminowego nr</w:t>
      </w:r>
      <w:r w:rsidRPr="00B6530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B65306"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  <w:t>2026-1-PL01-KA122-VET-000431249</w:t>
      </w:r>
    </w:p>
    <w:p w14:paraId="07B09C95" w14:textId="705254FE" w:rsidR="00CF234D" w:rsidRDefault="00CF234D" w:rsidP="00CF234D">
      <w:pPr>
        <w:jc w:val="center"/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5306"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„</w:t>
      </w:r>
      <w:r w:rsidRPr="00B65306">
        <w:rPr>
          <w:rFonts w:ascii="Times New Roman" w:hAnsi="Times New Roman" w:cs="Times New Roman"/>
          <w:b/>
          <w:bCs/>
          <w:sz w:val="24"/>
          <w:szCs w:val="24"/>
        </w:rPr>
        <w:t xml:space="preserve">Zawodowa mobilność bez granic dla uczniów i nauczycieli </w:t>
      </w:r>
      <w:proofErr w:type="spellStart"/>
      <w:r w:rsidRPr="00B65306">
        <w:rPr>
          <w:rFonts w:ascii="Times New Roman" w:hAnsi="Times New Roman" w:cs="Times New Roman"/>
          <w:b/>
          <w:bCs/>
          <w:sz w:val="24"/>
          <w:szCs w:val="24"/>
        </w:rPr>
        <w:t>ZSTiO</w:t>
      </w:r>
      <w:proofErr w:type="spellEnd"/>
      <w:r w:rsidRPr="00B65306">
        <w:rPr>
          <w:rFonts w:ascii="Times New Roman" w:hAnsi="Times New Roman" w:cs="Times New Roman"/>
          <w:b/>
          <w:bCs/>
          <w:sz w:val="24"/>
          <w:szCs w:val="24"/>
        </w:rPr>
        <w:t xml:space="preserve"> Limanowa”</w:t>
      </w:r>
      <w:r w:rsidRPr="00B65306"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D73C511" w14:textId="77777777" w:rsidR="00CF234D" w:rsidRPr="00B65306" w:rsidRDefault="00CF234D" w:rsidP="00CF234D">
      <w:pPr>
        <w:jc w:val="center"/>
        <w:rPr>
          <w:rStyle w:val="Pogrubienie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B65306">
        <w:rPr>
          <w:rStyle w:val="Pogrubienie"/>
          <w:rFonts w:ascii="Times New Roman" w:hAnsi="Times New Roman" w:cs="Times New Roman"/>
          <w:sz w:val="24"/>
          <w:szCs w:val="24"/>
        </w:rPr>
        <w:t>realizowanego na Malcie</w:t>
      </w:r>
    </w:p>
    <w:p w14:paraId="7D5BD4D8" w14:textId="77777777" w:rsidR="00CF234D" w:rsidRPr="00B65306" w:rsidRDefault="00CF234D" w:rsidP="00CF23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306">
        <w:rPr>
          <w:rFonts w:ascii="Times New Roman" w:hAnsi="Times New Roman" w:cs="Times New Roman"/>
          <w:color w:val="000000"/>
          <w:sz w:val="24"/>
          <w:szCs w:val="24"/>
        </w:rPr>
        <w:t>ze środków Europejskiego Funduszu Społecznego Plus w ramach Programu Fundusze Społeczne dla Rozwoju Społecznego (</w:t>
      </w:r>
      <w:r w:rsidRPr="00B65306">
        <w:rPr>
          <w:rFonts w:ascii="Times New Roman" w:hAnsi="Times New Roman" w:cs="Times New Roman"/>
          <w:sz w:val="24"/>
          <w:szCs w:val="24"/>
        </w:rPr>
        <w:t xml:space="preserve">FERS) 2021-2027, </w:t>
      </w:r>
      <w:r w:rsidRPr="00B65306">
        <w:rPr>
          <w:rFonts w:ascii="Times New Roman" w:hAnsi="Times New Roman" w:cs="Times New Roman"/>
          <w:color w:val="000000"/>
          <w:sz w:val="24"/>
          <w:szCs w:val="24"/>
        </w:rPr>
        <w:t>projektu </w:t>
      </w:r>
      <w:r w:rsidRPr="00B65306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„</w:t>
      </w:r>
      <w:r w:rsidRPr="00B65306">
        <w:rPr>
          <w:rStyle w:val="Pogrubienie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Zagraniczna mobilność edukacyjna uczniów i absolwentów oraz kadry kształcenia zawodowego</w:t>
      </w:r>
      <w:r w:rsidRPr="00B6530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”</w:t>
      </w:r>
    </w:p>
    <w:p w14:paraId="005F8B22" w14:textId="77777777" w:rsidR="006C5F02" w:rsidRDefault="006C5F02">
      <w:pPr>
        <w:rPr>
          <w:rFonts w:ascii="Times New Roman" w:hAnsi="Times New Roman" w:cs="Times New Roman"/>
        </w:rPr>
      </w:pPr>
    </w:p>
    <w:p w14:paraId="6C69558A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</w:t>
      </w:r>
    </w:p>
    <w:p w14:paraId="20038633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POSTANOWIENIA OGÓLNE</w:t>
      </w:r>
    </w:p>
    <w:p w14:paraId="42400627" w14:textId="2580CDE4" w:rsidR="006C5F02" w:rsidRDefault="00190C0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Niniejszy Regulamin określa warunki udziału, zasady rekrutacji i obowiązki uczestników Projektu Job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 xml:space="preserve">nr </w:t>
      </w:r>
      <w:r w:rsidR="00CF234D" w:rsidRPr="00CF234D">
        <w:rPr>
          <w:rStyle w:val="size"/>
          <w:rFonts w:ascii="Times New Roman" w:hAnsi="Times New Roman" w:cs="Times New Roman"/>
          <w:color w:val="000000"/>
        </w:rPr>
        <w:t>2026-1-PL01-KA122-VET-000431249 „</w:t>
      </w:r>
      <w:r w:rsidR="00CF234D" w:rsidRPr="00CF234D">
        <w:rPr>
          <w:rFonts w:ascii="Times New Roman" w:hAnsi="Times New Roman" w:cs="Times New Roman"/>
        </w:rPr>
        <w:t xml:space="preserve">Zawodowa mobilność bez granic dla uczniów i nauczycieli </w:t>
      </w:r>
      <w:proofErr w:type="spellStart"/>
      <w:r w:rsidR="00CF234D" w:rsidRPr="00CF234D">
        <w:rPr>
          <w:rFonts w:ascii="Times New Roman" w:hAnsi="Times New Roman" w:cs="Times New Roman"/>
        </w:rPr>
        <w:t>ZSTiO</w:t>
      </w:r>
      <w:proofErr w:type="spellEnd"/>
      <w:r w:rsidR="00CF234D" w:rsidRPr="00CF234D">
        <w:rPr>
          <w:rFonts w:ascii="Times New Roman" w:hAnsi="Times New Roman" w:cs="Times New Roman"/>
        </w:rPr>
        <w:t xml:space="preserve"> Limanowa”</w:t>
      </w:r>
      <w:r w:rsidR="00CF234D" w:rsidRPr="00B65306"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współfinansowanego ze środków Europejskiego Funduszu Społecznego Plus w ramach Programu Fundusze Społeczne dla Rozwoju Społecznego (FERS) 2021-2027, projektu </w:t>
      </w:r>
      <w:r>
        <w:rPr>
          <w:rFonts w:ascii="Times New Roman" w:hAnsi="Times New Roman" w:cs="Times New Roman"/>
          <w:i/>
          <w:iCs/>
        </w:rPr>
        <w:t>„</w:t>
      </w:r>
      <w:r>
        <w:rPr>
          <w:rFonts w:ascii="Times New Roman" w:hAnsi="Times New Roman" w:cs="Times New Roman"/>
        </w:rPr>
        <w:t>Zagraniczna mobilność edukacyjna uczniów i absolwentów oraz kadry kształcenia zawodowego</w:t>
      </w:r>
      <w:r>
        <w:rPr>
          <w:rFonts w:ascii="Times New Roman" w:hAnsi="Times New Roman" w:cs="Times New Roman"/>
          <w:bCs/>
          <w:i/>
          <w:iCs/>
        </w:rPr>
        <w:t xml:space="preserve">” </w:t>
      </w:r>
      <w:r>
        <w:rPr>
          <w:rFonts w:ascii="Times New Roman" w:hAnsi="Times New Roman" w:cs="Times New Roman"/>
        </w:rPr>
        <w:t xml:space="preserve">realizowanego w Zespole Szkół </w:t>
      </w:r>
      <w:r w:rsidRPr="006A0291">
        <w:rPr>
          <w:rFonts w:ascii="Times New Roman" w:hAnsi="Times New Roman" w:cs="Times New Roman"/>
        </w:rPr>
        <w:t>Technicznych i Ogólnokształcących im. Jana Pawła II w Limanowej w okresie 0</w:t>
      </w:r>
      <w:r w:rsidR="006A0291" w:rsidRPr="006A0291">
        <w:rPr>
          <w:rFonts w:ascii="Times New Roman" w:hAnsi="Times New Roman" w:cs="Times New Roman"/>
        </w:rPr>
        <w:t>3.09</w:t>
      </w:r>
      <w:r w:rsidRPr="006A0291">
        <w:rPr>
          <w:rFonts w:ascii="Times New Roman" w:hAnsi="Times New Roman" w:cs="Times New Roman"/>
        </w:rPr>
        <w:t>.202</w:t>
      </w:r>
      <w:r w:rsidR="006A0291" w:rsidRPr="006A0291">
        <w:rPr>
          <w:rFonts w:ascii="Times New Roman" w:hAnsi="Times New Roman" w:cs="Times New Roman"/>
        </w:rPr>
        <w:t>6</w:t>
      </w:r>
      <w:r w:rsidRPr="006A0291">
        <w:rPr>
          <w:rFonts w:ascii="Times New Roman" w:hAnsi="Times New Roman" w:cs="Times New Roman"/>
        </w:rPr>
        <w:t xml:space="preserve"> do </w:t>
      </w:r>
      <w:r w:rsidR="006A0291" w:rsidRPr="006A0291">
        <w:rPr>
          <w:rFonts w:ascii="Times New Roman" w:hAnsi="Times New Roman" w:cs="Times New Roman"/>
        </w:rPr>
        <w:t>03</w:t>
      </w:r>
      <w:r w:rsidRPr="006A0291">
        <w:rPr>
          <w:rFonts w:ascii="Times New Roman" w:hAnsi="Times New Roman" w:cs="Times New Roman"/>
        </w:rPr>
        <w:t>.09.202</w:t>
      </w:r>
      <w:r w:rsidR="006A0291" w:rsidRPr="006A0291">
        <w:rPr>
          <w:rFonts w:ascii="Times New Roman" w:hAnsi="Times New Roman" w:cs="Times New Roman"/>
        </w:rPr>
        <w:t>7</w:t>
      </w:r>
      <w:r w:rsidRPr="006A0291">
        <w:rPr>
          <w:rFonts w:ascii="Times New Roman" w:hAnsi="Times New Roman" w:cs="Times New Roman"/>
        </w:rPr>
        <w:t xml:space="preserve"> r.</w:t>
      </w:r>
    </w:p>
    <w:p w14:paraId="2D38E5C7" w14:textId="34EE740D" w:rsidR="006C5F02" w:rsidRDefault="00190C0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ma na celu zapoznanie się z hiszpańskim systemem kształcenia zawodowego. Uczestnicy będą mieli okazję do obserwacji przebiegu nauki zawodu poprzez realizację praktyki typu </w:t>
      </w:r>
      <w:r w:rsidR="003932A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ob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>, w tym obserwacji zajęć w konkretnych pracowniach.</w:t>
      </w:r>
    </w:p>
    <w:p w14:paraId="7AD3D470" w14:textId="45A538A5" w:rsidR="006C5F02" w:rsidRDefault="00190C0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Pozostałe cele działań </w:t>
      </w:r>
      <w:r w:rsidR="003932A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ob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 xml:space="preserve"> to:</w:t>
      </w:r>
    </w:p>
    <w:p w14:paraId="2B89C207" w14:textId="77777777" w:rsidR="006C5F02" w:rsidRDefault="00190C0D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-wsparcie nauczycieli w rozwoju kompetencji kluczowych</w:t>
      </w:r>
    </w:p>
    <w:p w14:paraId="5EE54B67" w14:textId="77777777" w:rsidR="006C5F02" w:rsidRDefault="00190C0D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-zwiększenie mobilności zagranicznej kadry dla wspierania rozwoju umiejętności specyficznych </w:t>
      </w:r>
      <w:proofErr w:type="gramStart"/>
      <w:r>
        <w:rPr>
          <w:rFonts w:ascii="Times New Roman" w:hAnsi="Times New Roman" w:cs="Times New Roman"/>
        </w:rPr>
        <w:t>dla  danego</w:t>
      </w:r>
      <w:proofErr w:type="gramEnd"/>
      <w:r>
        <w:rPr>
          <w:rFonts w:ascii="Times New Roman" w:hAnsi="Times New Roman" w:cs="Times New Roman"/>
        </w:rPr>
        <w:t xml:space="preserve"> zawodu</w:t>
      </w:r>
    </w:p>
    <w:p w14:paraId="1D8A857D" w14:textId="77777777" w:rsidR="006C5F02" w:rsidRDefault="00190C0D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-uaktualnienie wiedzy na temat stosowanych metod nauczania, </w:t>
      </w:r>
    </w:p>
    <w:p w14:paraId="662FC26E" w14:textId="77777777" w:rsidR="006C5F02" w:rsidRDefault="00190C0D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-nabycie praktycznego doświadczenia oraz podwyższenie umiejętności językowych</w:t>
      </w:r>
    </w:p>
    <w:p w14:paraId="5142F4BD" w14:textId="77777777" w:rsidR="006C5F02" w:rsidRDefault="00190C0D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-propagowanie strategii uczenia się przez całe życie,</w:t>
      </w:r>
    </w:p>
    <w:p w14:paraId="10B3DD64" w14:textId="77777777" w:rsidR="006C5F02" w:rsidRDefault="00190C0D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-nawiązanie współpracy międzynarodowej z zagraniczną szkołą w celu wymiany doświadczeń</w:t>
      </w:r>
    </w:p>
    <w:p w14:paraId="5F40F9ED" w14:textId="77777777" w:rsidR="006C5F02" w:rsidRDefault="00190C0D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-podniesienie świadomości uczestników oraz zrozumienia innych kultur i krajów</w:t>
      </w:r>
    </w:p>
    <w:p w14:paraId="5AC0E691" w14:textId="04A9648D" w:rsidR="006C5F02" w:rsidRDefault="00190C0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realizowany jest dla </w:t>
      </w:r>
      <w:r w:rsidR="00CF234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nauczycieli prowadzących kształcenie zawodowe i język obcy zawodowy w Zespole Szkół Technicznych i Ogólnokształcących im. Jana Pawła II w Limanowej </w:t>
      </w:r>
    </w:p>
    <w:p w14:paraId="355A30FA" w14:textId="05FC4F15" w:rsidR="006C5F02" w:rsidRDefault="00190C0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obejmuje 5-dniową praktykę </w:t>
      </w:r>
      <w:r w:rsidR="003932A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ob </w:t>
      </w:r>
      <w:proofErr w:type="spellStart"/>
      <w:proofErr w:type="gram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 xml:space="preserve"> </w:t>
      </w:r>
      <w:r w:rsidR="00CF234D">
        <w:rPr>
          <w:rFonts w:ascii="Times New Roman" w:hAnsi="Times New Roman" w:cs="Times New Roman"/>
        </w:rPr>
        <w:t xml:space="preserve"> na</w:t>
      </w:r>
      <w:proofErr w:type="gramEnd"/>
      <w:r w:rsidR="00CF234D">
        <w:rPr>
          <w:rFonts w:ascii="Times New Roman" w:hAnsi="Times New Roman" w:cs="Times New Roman"/>
        </w:rPr>
        <w:t xml:space="preserve"> Malcie</w:t>
      </w:r>
      <w:r w:rsidR="003932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(+ podróż) oraz ewaluację i upowszechnianie rezultatów projektu.</w:t>
      </w:r>
    </w:p>
    <w:p w14:paraId="6015BAAA" w14:textId="77777777" w:rsidR="006C5F02" w:rsidRDefault="00190C0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Udział w projekcie jest bezpłatny, jego koszt jest współfinansowany przez Unię Europejską.</w:t>
      </w:r>
    </w:p>
    <w:p w14:paraId="3CA6EF6A" w14:textId="24E97FD4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</w:p>
    <w:p w14:paraId="6B3B7F4F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WARUNKI UDZIAŁU W PROJEKCIE</w:t>
      </w:r>
    </w:p>
    <w:p w14:paraId="648FF6AD" w14:textId="77777777" w:rsidR="006C5F02" w:rsidRDefault="00190C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Uczestnikiem/uczestniczką projektu może zostać osoba, która w chwili podpisywania deklaracji uczestnictwa spełnia następujące kryteria: </w:t>
      </w:r>
    </w:p>
    <w:p w14:paraId="01F74A28" w14:textId="77777777" w:rsidR="006C5F02" w:rsidRDefault="00190C0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a. jest nauczycielem/nauczycielką przedmiotów zawodowych oraz języków obcych zawodowych, zatrudnionym/ą w Zespole Szkół Technicznych i Ogólnokształcących im. Jana Pawła II w Limanowej</w:t>
      </w:r>
    </w:p>
    <w:p w14:paraId="06E484F3" w14:textId="77777777" w:rsidR="006C5F02" w:rsidRDefault="00190C0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odpowiednio uzasadni motywację do wyjazdu na praktyki </w:t>
      </w:r>
      <w:proofErr w:type="spellStart"/>
      <w:r>
        <w:rPr>
          <w:rFonts w:ascii="Times New Roman" w:hAnsi="Times New Roman" w:cs="Times New Roman"/>
        </w:rPr>
        <w:t>job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>,</w:t>
      </w:r>
    </w:p>
    <w:p w14:paraId="2F061C90" w14:textId="23252170" w:rsidR="003932A3" w:rsidRDefault="003932A3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</w:t>
      </w:r>
      <w:r w:rsidRPr="003932A3">
        <w:rPr>
          <w:rFonts w:ascii="Times New Roman" w:hAnsi="Times New Roman" w:cs="Times New Roman"/>
          <w:color w:val="EE0000"/>
          <w:shd w:val="clear" w:color="auto" w:fill="FFFFFF"/>
        </w:rPr>
        <w:t xml:space="preserve"> </w:t>
      </w:r>
      <w:r w:rsidRPr="006A0291">
        <w:rPr>
          <w:rFonts w:ascii="Times New Roman" w:hAnsi="Times New Roman" w:cs="Times New Roman"/>
          <w:shd w:val="clear" w:color="auto" w:fill="FFFFFF"/>
        </w:rPr>
        <w:t xml:space="preserve">każdy uczestnik może wziąć udział w programie praktyk Job </w:t>
      </w:r>
      <w:proofErr w:type="spellStart"/>
      <w:r w:rsidRPr="006A0291">
        <w:rPr>
          <w:rFonts w:ascii="Times New Roman" w:hAnsi="Times New Roman" w:cs="Times New Roman"/>
          <w:shd w:val="clear" w:color="auto" w:fill="FFFFFF"/>
        </w:rPr>
        <w:t>shadowing</w:t>
      </w:r>
      <w:proofErr w:type="spellEnd"/>
      <w:r w:rsidRPr="006A0291">
        <w:rPr>
          <w:rFonts w:ascii="Times New Roman" w:hAnsi="Times New Roman" w:cs="Times New Roman"/>
          <w:shd w:val="clear" w:color="auto" w:fill="FFFFFF"/>
        </w:rPr>
        <w:t xml:space="preserve"> tylko jeden raz. Ponowny udział tej samej osoby w programie nie jest możliwy.</w:t>
      </w:r>
    </w:p>
    <w:p w14:paraId="07CD1C66" w14:textId="77777777" w:rsidR="006C5F02" w:rsidRDefault="00190C0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Warunkiem ubiegania się o udział w projekcie jest złożenie deklaracji uczestnictwa w projekcie, zawierającej uzasadnienie motywacji do wyjazdu na praktyki </w:t>
      </w:r>
      <w:proofErr w:type="spellStart"/>
      <w:r>
        <w:rPr>
          <w:rFonts w:ascii="Times New Roman" w:hAnsi="Times New Roman" w:cs="Times New Roman"/>
        </w:rPr>
        <w:t>job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>, której wzór stanowi załącznik nr 1 do regulaminu (zawierającej również oświadczenie o wyrażeniu zgody na przetwarzanie danych osobowych w związku z działaniami projektowymi).</w:t>
      </w:r>
    </w:p>
    <w:p w14:paraId="62C72F6A" w14:textId="682FFC59" w:rsidR="006C5F02" w:rsidRPr="00C1450F" w:rsidRDefault="00190C0D">
      <w:pPr>
        <w:pStyle w:val="Akapitzlist"/>
        <w:ind w:left="0"/>
        <w:rPr>
          <w:rFonts w:ascii="Times New Roman" w:hAnsi="Times New Roman" w:cs="Times New Roman"/>
        </w:rPr>
      </w:pPr>
      <w:r w:rsidRPr="00C1450F">
        <w:rPr>
          <w:rFonts w:ascii="Times New Roman" w:hAnsi="Times New Roman" w:cs="Times New Roman"/>
        </w:rPr>
        <w:t xml:space="preserve">3. Dokumenty rekrutacyjne należy złożyć w formie papierowej do </w:t>
      </w:r>
      <w:r w:rsidR="006A0291">
        <w:rPr>
          <w:rFonts w:ascii="Times New Roman" w:hAnsi="Times New Roman" w:cs="Times New Roman"/>
        </w:rPr>
        <w:t>p. D. Hutek</w:t>
      </w:r>
      <w:r w:rsidRPr="00C1450F">
        <w:rPr>
          <w:rFonts w:ascii="Times New Roman" w:hAnsi="Times New Roman" w:cs="Times New Roman"/>
        </w:rPr>
        <w:t xml:space="preserve"> do dnia </w:t>
      </w:r>
      <w:r w:rsidR="006A0291" w:rsidRPr="006A0291">
        <w:rPr>
          <w:rFonts w:ascii="Times New Roman" w:hAnsi="Times New Roman" w:cs="Times New Roman"/>
        </w:rPr>
        <w:t xml:space="preserve">09.10.2026 r. </w:t>
      </w:r>
    </w:p>
    <w:p w14:paraId="0E72D333" w14:textId="4F21F3AF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Celem wyłonienia </w:t>
      </w:r>
      <w:r w:rsidR="00CF234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uczestników do projektu zostanie powołana Komisja Rekrutacyjna w składzie: przewodniczący Komisji oraz </w:t>
      </w:r>
      <w:r w:rsidRPr="00C1450F">
        <w:rPr>
          <w:rFonts w:ascii="Times New Roman" w:hAnsi="Times New Roman" w:cs="Times New Roman"/>
        </w:rPr>
        <w:t xml:space="preserve">dwóch </w:t>
      </w:r>
      <w:r>
        <w:rPr>
          <w:rFonts w:ascii="Times New Roman" w:hAnsi="Times New Roman" w:cs="Times New Roman"/>
        </w:rPr>
        <w:t xml:space="preserve">członków Komisji. </w:t>
      </w:r>
    </w:p>
    <w:p w14:paraId="661D085E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Komisja rekrutacyjna sporządzi karty oceny punktowej uczestników, ustali listę rankingową oraz listę rezerwową zakwalifikowanych do uczestnictwa w projekcie. Proces rekrutacji zostanie zakończony sporządzeniem Protokołu z rekrutacji. Pełna dokumentacja procesu rekrutacji będzie znajdować się w dokumentacji projektowej.</w:t>
      </w:r>
    </w:p>
    <w:p w14:paraId="02D6EAE0" w14:textId="047DCDD9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C1450F">
        <w:rPr>
          <w:rFonts w:ascii="Times New Roman" w:hAnsi="Times New Roman" w:cs="Times New Roman"/>
        </w:rPr>
        <w:t xml:space="preserve">Lista uczestników projektu zostanie ustalona do dnia </w:t>
      </w:r>
      <w:r w:rsidR="006A0291" w:rsidRPr="006A0291">
        <w:rPr>
          <w:rFonts w:ascii="Times New Roman" w:hAnsi="Times New Roman" w:cs="Times New Roman"/>
        </w:rPr>
        <w:t>15.10.2026 r.</w:t>
      </w:r>
    </w:p>
    <w:p w14:paraId="09FD35FF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Uczestnikiem mobilności zostaje osoba, która została zakwalifikowana do uczestnictwa w niej przez komisję rekrutacyjną.</w:t>
      </w:r>
    </w:p>
    <w:p w14:paraId="520D27F8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Przed wyjazdem osoba zakwalifikowana podpisuje umowę (umowa zostaje zawarta pomiędzy uczestnikiem mobilności zagranicznej a organizacją wysyłającą Odmowa jej podpisania jest równoznaczna z brakiem możliwości udzielenia wsparcia w ramach projektu. Umowa zawiera szczegółowe warunki uczestnictwa w mobilności.</w:t>
      </w:r>
    </w:p>
    <w:p w14:paraId="5DC325A1" w14:textId="77777777" w:rsidR="006C5F02" w:rsidRDefault="006C5F02">
      <w:pPr>
        <w:rPr>
          <w:rFonts w:ascii="Times New Roman" w:hAnsi="Times New Roman" w:cs="Times New Roman"/>
        </w:rPr>
      </w:pPr>
    </w:p>
    <w:p w14:paraId="22878C86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</w:p>
    <w:p w14:paraId="4526ADE5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FORMY WSPARCIA W RAMACH PROJEKTU</w:t>
      </w:r>
    </w:p>
    <w:p w14:paraId="77EA1363" w14:textId="77777777" w:rsidR="006C5F02" w:rsidRDefault="006C5F02">
      <w:pPr>
        <w:jc w:val="both"/>
        <w:rPr>
          <w:rFonts w:ascii="Times New Roman" w:hAnsi="Times New Roman" w:cs="Times New Roman"/>
        </w:rPr>
      </w:pPr>
    </w:p>
    <w:p w14:paraId="69F6BE10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ramach projektu uczestnik/uczestniczka może korzystać z następujących form wsparcia:</w:t>
      </w:r>
    </w:p>
    <w:p w14:paraId="39E66AD1" w14:textId="77777777" w:rsidR="006C5F02" w:rsidRDefault="00190C0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udział w 5–dniowych praktykach </w:t>
      </w:r>
      <w:proofErr w:type="spellStart"/>
      <w:r>
        <w:rPr>
          <w:rFonts w:ascii="Times New Roman" w:hAnsi="Times New Roman" w:cs="Times New Roman"/>
        </w:rPr>
        <w:t>job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 xml:space="preserve">  zorganizowanych</w:t>
      </w:r>
      <w:proofErr w:type="gramEnd"/>
      <w:r>
        <w:rPr>
          <w:rFonts w:ascii="Times New Roman" w:hAnsi="Times New Roman" w:cs="Times New Roman"/>
        </w:rPr>
        <w:t xml:space="preserve"> przez organizację przyjmującą</w:t>
      </w:r>
    </w:p>
    <w:p w14:paraId="579CA931" w14:textId="77777777" w:rsidR="006C5F02" w:rsidRDefault="00190C0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dodatkowe ubezpieczenie</w:t>
      </w:r>
    </w:p>
    <w:p w14:paraId="3013B1C4" w14:textId="32FE2AD4" w:rsidR="006C5F02" w:rsidRDefault="00190C0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transport </w:t>
      </w:r>
      <w:r w:rsidR="00CF234D">
        <w:rPr>
          <w:rFonts w:ascii="Times New Roman" w:hAnsi="Times New Roman" w:cs="Times New Roman"/>
        </w:rPr>
        <w:t>na Maltę</w:t>
      </w:r>
      <w:r>
        <w:rPr>
          <w:rFonts w:ascii="Times New Roman" w:hAnsi="Times New Roman" w:cs="Times New Roman"/>
        </w:rPr>
        <w:t xml:space="preserve"> i z powrotem</w:t>
      </w:r>
    </w:p>
    <w:p w14:paraId="7E97746E" w14:textId="77777777" w:rsidR="006C5F02" w:rsidRDefault="00190C0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zakwaterowanie w hotelu </w:t>
      </w:r>
    </w:p>
    <w:p w14:paraId="135AA410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Każdy uczestnik/uczestniczka projektu zobowiązuje się do:</w:t>
      </w:r>
    </w:p>
    <w:p w14:paraId="1754B648" w14:textId="77777777" w:rsidR="006C5F02" w:rsidRDefault="00190C0D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a)  udostępnienia danych niezbędnych do realizacji projektu; </w:t>
      </w:r>
    </w:p>
    <w:p w14:paraId="27E1B20A" w14:textId="77777777" w:rsidR="006C5F02" w:rsidRDefault="00190C0D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b) uczestniczenia w zorganizowanych w ramach przewidzianych form współpracy; spotkaniach z dyrektorem, </w:t>
      </w:r>
    </w:p>
    <w:p w14:paraId="1877E0DC" w14:textId="77777777" w:rsidR="006C5F02" w:rsidRDefault="00190C0D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c) udostępnienia danych finansowych niezbędnych do realizacji projektu - nr konta </w:t>
      </w:r>
    </w:p>
    <w:p w14:paraId="49FA0661" w14:textId="44A45F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d) pełnego i aktywnego udziału w praktykach </w:t>
      </w:r>
      <w:r w:rsidR="003932A3">
        <w:rPr>
          <w:rFonts w:ascii="Times New Roman" w:hAnsi="Times New Roman" w:cs="Times New Roman"/>
        </w:rPr>
        <w:t>Job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 xml:space="preserve">, udziału w ewaluacji i upowszechnianiu wyników. Po zakończeniu udziału w praktykach </w:t>
      </w:r>
      <w:r w:rsidR="003932A3">
        <w:rPr>
          <w:rFonts w:ascii="Times New Roman" w:hAnsi="Times New Roman" w:cs="Times New Roman"/>
        </w:rPr>
        <w:t>Job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 xml:space="preserve"> nauczyciel/nauczycielka otrzyma certyfikat potwierdzający uczestnictwo i zdobyte kwalifikacje podczas doskonalenia zawodowego </w:t>
      </w:r>
      <w:r w:rsidR="00CF234D">
        <w:rPr>
          <w:rFonts w:ascii="Times New Roman" w:hAnsi="Times New Roman" w:cs="Times New Roman"/>
        </w:rPr>
        <w:t>na Malcie</w:t>
      </w:r>
    </w:p>
    <w:p w14:paraId="17D38265" w14:textId="24FBBBB8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e) gromadzenia dokumentacji zdjęciowej z przebiegu praktyk </w:t>
      </w:r>
      <w:r w:rsidR="003932A3">
        <w:rPr>
          <w:rFonts w:ascii="Times New Roman" w:hAnsi="Times New Roman" w:cs="Times New Roman"/>
        </w:rPr>
        <w:t>Job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</w:p>
    <w:p w14:paraId="283E174A" w14:textId="5E70F2D1" w:rsidR="006C5F02" w:rsidRDefault="00190C0D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f) złożenia Raportu Uczestnika niezwłocznie po zakończeniu praktyk </w:t>
      </w:r>
      <w:r w:rsidR="003932A3">
        <w:rPr>
          <w:rFonts w:ascii="Times New Roman" w:hAnsi="Times New Roman" w:cs="Times New Roman"/>
        </w:rPr>
        <w:t>Job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 xml:space="preserve">, udział w przygotowaniu materiałów upowszechniających </w:t>
      </w:r>
    </w:p>
    <w:p w14:paraId="71102701" w14:textId="77777777" w:rsidR="006C5F02" w:rsidRDefault="00190C0D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g) zapoznania się z treścią niniejszego regulaminu i jego przestrzegania,</w:t>
      </w:r>
    </w:p>
    <w:p w14:paraId="13B54940" w14:textId="77777777" w:rsidR="006C5F02" w:rsidRDefault="00190C0D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h) wyrażenia zgody na przetwarzanie danych uczestnika projektu – dane osobowe będą przetwarzane przez realizatora projektu wyłącznie w celu udzielenia wsparcia w realizacji projektu, ewaluacji, monitoringu i sprawozdawczości w ramach projektu</w:t>
      </w:r>
    </w:p>
    <w:p w14:paraId="2CC7E7B4" w14:textId="77777777" w:rsidR="006C5F02" w:rsidRDefault="006C5F02">
      <w:pPr>
        <w:jc w:val="both"/>
        <w:rPr>
          <w:rFonts w:ascii="Times New Roman" w:hAnsi="Times New Roman" w:cs="Times New Roman"/>
        </w:rPr>
      </w:pPr>
    </w:p>
    <w:p w14:paraId="0C10BADD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Zakończenie udziału w projekcie przez Uczestnika następuje w sytuacji: </w:t>
      </w:r>
    </w:p>
    <w:p w14:paraId="78DD54EC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złożenia przez uczestnika/uczestniczkę pisemnego oświadczenia o rezygnacji z udziału w projekcie, </w:t>
      </w:r>
    </w:p>
    <w:p w14:paraId="5E0FDB1E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na wniosek Koordynatora, uzasadniony rażącym naruszeniem zasad uczestnictwa w projekcie.</w:t>
      </w:r>
    </w:p>
    <w:p w14:paraId="2155F1A1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zakończenia udziału w projekcie przez Uczestnika, Koordynator wpisuje na listę uczestników kolejną osobę z listy rezerwowej.</w:t>
      </w:r>
    </w:p>
    <w:p w14:paraId="79237E42" w14:textId="77777777" w:rsidR="006C5F02" w:rsidRDefault="006C5F02">
      <w:pPr>
        <w:rPr>
          <w:rFonts w:ascii="Times New Roman" w:hAnsi="Times New Roman" w:cs="Times New Roman"/>
        </w:rPr>
      </w:pPr>
    </w:p>
    <w:p w14:paraId="61AFA2D6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4</w:t>
      </w:r>
    </w:p>
    <w:p w14:paraId="2A06C522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ZASADY REKRUTACJI</w:t>
      </w:r>
    </w:p>
    <w:p w14:paraId="60C57793" w14:textId="223A377F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Rekrutację Uczestników projektu przeprowadza Komisja Rekrutacyjna powołana przez Dyrektora Zespołu Szkół Technicznych i Ogólnokształcących im. Jana Pawła II w Limanowej Proces rekrutacji obejmuje złożenie dokumentów rekrutacyjnych, tj. deklaracji uczestnictwa zawierającej uzasadnienie motywacji do wyjazdu na praktyki </w:t>
      </w:r>
      <w:r w:rsidR="003932A3">
        <w:rPr>
          <w:rFonts w:ascii="Times New Roman" w:hAnsi="Times New Roman" w:cs="Times New Roman"/>
        </w:rPr>
        <w:t>Job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shadowing</w:t>
      </w:r>
      <w:proofErr w:type="spellEnd"/>
      <w:r>
        <w:rPr>
          <w:rFonts w:ascii="Times New Roman" w:hAnsi="Times New Roman" w:cs="Times New Roman"/>
        </w:rPr>
        <w:t>.</w:t>
      </w:r>
    </w:p>
    <w:p w14:paraId="12893485" w14:textId="418295F8" w:rsidR="006C5F02" w:rsidRPr="00C1450F" w:rsidRDefault="00190C0D">
      <w:pPr>
        <w:jc w:val="both"/>
        <w:rPr>
          <w:rFonts w:ascii="Times New Roman" w:hAnsi="Times New Roman" w:cs="Times New Roman"/>
        </w:rPr>
      </w:pPr>
      <w:r w:rsidRPr="00C1450F">
        <w:rPr>
          <w:rFonts w:ascii="Times New Roman" w:hAnsi="Times New Roman" w:cs="Times New Roman"/>
        </w:rPr>
        <w:t xml:space="preserve"> 2. Rekrutacja uczestników do udziału w projekcie prowadzona jest w terminie: </w:t>
      </w:r>
      <w:r w:rsidR="006A0291" w:rsidRPr="006A0291">
        <w:rPr>
          <w:rFonts w:ascii="Times New Roman" w:hAnsi="Times New Roman" w:cs="Times New Roman"/>
        </w:rPr>
        <w:t>28.09.2026 r. do 09.10.2026 r.</w:t>
      </w:r>
    </w:p>
    <w:p w14:paraId="34B09E4B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Ogłoszenie o terminie oraz miejscu składania dokumentów rekrutacyjnych zamieszczone zostanie na stronie www szkoły.</w:t>
      </w:r>
    </w:p>
    <w:p w14:paraId="76B58420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Wzór dokumentów rekrutacyjnych, o których mowa w §2 pkt. 2, dostępny będzie u koordynatora projektu oraz na stronie </w:t>
      </w:r>
      <w:proofErr w:type="spellStart"/>
      <w:r>
        <w:rPr>
          <w:rFonts w:ascii="Times New Roman" w:hAnsi="Times New Roman" w:cs="Times New Roman"/>
        </w:rPr>
        <w:t>ZSTiO</w:t>
      </w:r>
      <w:proofErr w:type="spellEnd"/>
    </w:p>
    <w:p w14:paraId="2C9ABA82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Dokumenty złożone po terminie naboru lub niekompletne nie będą rozpatrywane.</w:t>
      </w:r>
    </w:p>
    <w:p w14:paraId="46F1E2DF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Weryfikacja dokumentów dokonywana będzie przez Komisję Rekrutacyjną. </w:t>
      </w:r>
    </w:p>
    <w:p w14:paraId="48995017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W przypadku, gdy liczba uczestników chętnych do udziału w Projekcie przekroczy liczbę dostępnych miejsc, lista rankingowa zostanie podzielona na listę podstawową i rezerwową, przy czym liczba uczestników na liście podstawowej nie może przekroczyć zaplanowanej we wniosku o dofinansowanie projektu, tj. 5 osób.</w:t>
      </w:r>
    </w:p>
    <w:p w14:paraId="3CA25C58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Do objęcia wsparciem w ramach projektu zostaną zakwalifikowani uczestnicy na liście podstawowej. W przypadku uzyskania przez dwóch lub więcej uczestników takiej samej liczby punktów, o kolejności na liście rankingowej rozstrzyga termin złożenia dokumentów rekrutacyjnych.</w:t>
      </w:r>
    </w:p>
    <w:p w14:paraId="3BBD7B94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Komisja rekrutacyjna sporządzi karty oceny punktowej uczestników oraz ustali listę rankingową zakwalifikowanych do uczestnictwa w projekcie. Proces rekrutacji zostanie zakończony sporządzeniem Protokołu z rekrutacji. Pełna dokumentacja procesu rekrutacji będzie znajdować się w dokumentacji projektowej.</w:t>
      </w:r>
    </w:p>
    <w:p w14:paraId="6F3AADE9" w14:textId="7130407C" w:rsidR="006C5F02" w:rsidRPr="00C1450F" w:rsidRDefault="002C6607">
      <w:pPr>
        <w:jc w:val="both"/>
        <w:rPr>
          <w:rFonts w:ascii="Times New Roman" w:hAnsi="Times New Roman" w:cs="Times New Roman"/>
        </w:rPr>
      </w:pPr>
      <w:r w:rsidRPr="002C6607">
        <w:rPr>
          <w:rFonts w:ascii="Times New Roman" w:hAnsi="Times New Roman" w:cs="Times New Roman"/>
        </w:rPr>
        <w:t xml:space="preserve">10. </w:t>
      </w:r>
      <w:r w:rsidR="00190C0D" w:rsidRPr="00C1450F">
        <w:rPr>
          <w:rFonts w:ascii="Times New Roman" w:hAnsi="Times New Roman" w:cs="Times New Roman"/>
        </w:rPr>
        <w:t xml:space="preserve">Lista uczestników projektu zostanie ustalona do </w:t>
      </w:r>
      <w:r w:rsidR="006A0291" w:rsidRPr="006A0291">
        <w:rPr>
          <w:rFonts w:ascii="Times New Roman" w:hAnsi="Times New Roman" w:cs="Times New Roman"/>
        </w:rPr>
        <w:t>15.10.2026 r.</w:t>
      </w:r>
    </w:p>
    <w:p w14:paraId="392EB8FC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5</w:t>
      </w:r>
    </w:p>
    <w:p w14:paraId="507B6068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PROCEDURA ODWOŁAWCZA</w:t>
      </w:r>
    </w:p>
    <w:p w14:paraId="282E4CDA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Kandydat/tka do uczestnictwa do uczestnictwa w projekcie, który/a w wyniku przeprowadzonej rekrutacji nie zakwalifikował/</w:t>
      </w:r>
      <w:proofErr w:type="spellStart"/>
      <w:r>
        <w:rPr>
          <w:rFonts w:ascii="Times New Roman" w:hAnsi="Times New Roman" w:cs="Times New Roman"/>
        </w:rPr>
        <w:t>ła</w:t>
      </w:r>
      <w:proofErr w:type="spellEnd"/>
      <w:r>
        <w:rPr>
          <w:rFonts w:ascii="Times New Roman" w:hAnsi="Times New Roman" w:cs="Times New Roman"/>
        </w:rPr>
        <w:t xml:space="preserve"> się do projektu może, w terminie 7 dni roboczych licząc od dnia otrzymania przez niego informacji o wynikach oceny, złożyć pisemne odwołanie od wyników oceny merytorycznej Komisji Rekrutacyjnej. </w:t>
      </w:r>
    </w:p>
    <w:p w14:paraId="1346FD39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Odwołania złożone po terminie nie będą podlegały rozpatrzeniu. </w:t>
      </w:r>
    </w:p>
    <w:p w14:paraId="256D25C3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Złożone odwołanie musi zawierać dane kandydata tożsame z danymi w formularzy zgłoszeniowym uczestnika/</w:t>
      </w:r>
      <w:proofErr w:type="spellStart"/>
      <w:r>
        <w:rPr>
          <w:rFonts w:ascii="Times New Roman" w:hAnsi="Times New Roman" w:cs="Times New Roman"/>
        </w:rPr>
        <w:t>czki</w:t>
      </w:r>
      <w:proofErr w:type="spellEnd"/>
      <w:r>
        <w:rPr>
          <w:rFonts w:ascii="Times New Roman" w:hAnsi="Times New Roman" w:cs="Times New Roman"/>
        </w:rPr>
        <w:t xml:space="preserve"> oraz wyczerpujące uzasadnienie podniesionych zarzutów </w:t>
      </w:r>
      <w:proofErr w:type="gramStart"/>
      <w:r>
        <w:rPr>
          <w:rFonts w:ascii="Times New Roman" w:hAnsi="Times New Roman" w:cs="Times New Roman"/>
        </w:rPr>
        <w:t>odnośnie</w:t>
      </w:r>
      <w:proofErr w:type="gramEnd"/>
      <w:r>
        <w:rPr>
          <w:rFonts w:ascii="Times New Roman" w:hAnsi="Times New Roman" w:cs="Times New Roman"/>
        </w:rPr>
        <w:t xml:space="preserve"> przeprowadzonego procesu rekrutacji, ze wskazaniem w jakim zakresie, zdaniem Kandydata/</w:t>
      </w:r>
      <w:proofErr w:type="spellStart"/>
      <w:r>
        <w:rPr>
          <w:rFonts w:ascii="Times New Roman" w:hAnsi="Times New Roman" w:cs="Times New Roman"/>
        </w:rPr>
        <w:t>tki</w:t>
      </w:r>
      <w:proofErr w:type="spellEnd"/>
      <w:r>
        <w:rPr>
          <w:rFonts w:ascii="Times New Roman" w:hAnsi="Times New Roman" w:cs="Times New Roman"/>
        </w:rPr>
        <w:t>, ocena została przeprowadzona w sposób nieprawidłowy.</w:t>
      </w:r>
    </w:p>
    <w:p w14:paraId="674E6A34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Odwołanie jest rozpatrywane w ciągu 2 dni roboczych przez dyrektora </w:t>
      </w:r>
      <w:proofErr w:type="spellStart"/>
      <w:r>
        <w:rPr>
          <w:rFonts w:ascii="Times New Roman" w:hAnsi="Times New Roman" w:cs="Times New Roman"/>
        </w:rPr>
        <w:t>ZSTiO</w:t>
      </w:r>
      <w:proofErr w:type="spellEnd"/>
      <w:r>
        <w:rPr>
          <w:rFonts w:ascii="Times New Roman" w:hAnsi="Times New Roman" w:cs="Times New Roman"/>
        </w:rPr>
        <w:t xml:space="preserve"> w Limanowej</w:t>
      </w:r>
    </w:p>
    <w:p w14:paraId="464D27DA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Jeżeli w wyniku rozpatrzenia protestu oceniający uznają, że jest on zasadny, wówczas zostanie przeprowadzona powtórna ocena Kandydata. </w:t>
      </w:r>
    </w:p>
    <w:p w14:paraId="18FEC3AB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Jeżeli w wyniku rozpatrzenia protestu oceniający uznają, że protest nie jest zasadny, wówczas przekazują na piśmie Kandydatowi informację o negatywnym wyniku procedury odwoławczej przewidzianej w projekcie wraz z uzasadnieniem. </w:t>
      </w:r>
    </w:p>
    <w:p w14:paraId="00A53910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O uznaniu bądź odrzuceniu protestu Kandydat zostanie poinformowany pisemnie.</w:t>
      </w:r>
    </w:p>
    <w:p w14:paraId="5D8AC84B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Powtórna ocena dokonana przez Komisję Rekrutacyjną jest oceną wiążącą i ostateczną, od której nie przysługuje odwołanie.</w:t>
      </w:r>
    </w:p>
    <w:p w14:paraId="3032C8E7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Ostateczna lista rankingowa Kandydatów zakwalifikowanych do udziału w projekcie, sporządzona zostanie po zakończeniu procedury odwoławczej i będzie ogłoszona w terminie 1 dnia od zakończenia procedury oceny.</w:t>
      </w:r>
    </w:p>
    <w:p w14:paraId="27521B30" w14:textId="77777777" w:rsidR="006C5F02" w:rsidRDefault="006C5F02">
      <w:pPr>
        <w:jc w:val="both"/>
        <w:rPr>
          <w:rFonts w:ascii="Times New Roman" w:hAnsi="Times New Roman" w:cs="Times New Roman"/>
        </w:rPr>
      </w:pPr>
    </w:p>
    <w:p w14:paraId="13E9CF0A" w14:textId="77777777" w:rsidR="006C5F02" w:rsidRDefault="006C5F02">
      <w:pPr>
        <w:rPr>
          <w:rFonts w:ascii="Times New Roman" w:hAnsi="Times New Roman" w:cs="Times New Roman"/>
        </w:rPr>
      </w:pPr>
    </w:p>
    <w:p w14:paraId="0BB87ADE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7</w:t>
      </w:r>
    </w:p>
    <w:p w14:paraId="3F4E4E05" w14:textId="77777777" w:rsidR="006C5F02" w:rsidRDefault="00190C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POSTANOWIENIA KOŃCOWE</w:t>
      </w:r>
    </w:p>
    <w:p w14:paraId="3A13F893" w14:textId="27C4363B" w:rsidR="006C5F02" w:rsidRPr="00C1450F" w:rsidRDefault="00190C0D">
      <w:pPr>
        <w:jc w:val="both"/>
        <w:rPr>
          <w:rFonts w:ascii="Times New Roman" w:hAnsi="Times New Roman" w:cs="Times New Roman"/>
        </w:rPr>
      </w:pPr>
      <w:r w:rsidRPr="00C1450F">
        <w:rPr>
          <w:rFonts w:ascii="Times New Roman" w:hAnsi="Times New Roman" w:cs="Times New Roman"/>
        </w:rPr>
        <w:t xml:space="preserve">1. Regulamin wchodzi w życie </w:t>
      </w:r>
      <w:r w:rsidR="006A0291" w:rsidRPr="006A0291">
        <w:rPr>
          <w:rFonts w:ascii="Times New Roman" w:hAnsi="Times New Roman" w:cs="Times New Roman"/>
        </w:rPr>
        <w:t>28.09.2026 r.</w:t>
      </w:r>
      <w:r w:rsidRPr="006A0291">
        <w:rPr>
          <w:rFonts w:ascii="Times New Roman" w:hAnsi="Times New Roman" w:cs="Times New Roman"/>
        </w:rPr>
        <w:t xml:space="preserve"> </w:t>
      </w:r>
    </w:p>
    <w:p w14:paraId="2B33E251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Kandydaci ubiegający się o uczestnictwo w Projekcie, poprzez złożenie dokumentów, o których mowa w § </w:t>
      </w:r>
      <w:proofErr w:type="gramStart"/>
      <w:r>
        <w:rPr>
          <w:rFonts w:ascii="Times New Roman" w:hAnsi="Times New Roman" w:cs="Times New Roman"/>
        </w:rPr>
        <w:t>2 ,</w:t>
      </w:r>
      <w:proofErr w:type="gramEnd"/>
      <w:r>
        <w:rPr>
          <w:rFonts w:ascii="Times New Roman" w:hAnsi="Times New Roman" w:cs="Times New Roman"/>
        </w:rPr>
        <w:t xml:space="preserve"> akceptują postanowienia niniejszego Regulaminu. </w:t>
      </w:r>
    </w:p>
    <w:p w14:paraId="007DF8C6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Realizator zastrzega sobie prawo do zmiany niniejszego regulaminu. </w:t>
      </w:r>
    </w:p>
    <w:p w14:paraId="7BBD7202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Wszelkie zmiany niniejszego regulaminu wymagają formy pisemnej pod rygorem nieważności.</w:t>
      </w:r>
    </w:p>
    <w:p w14:paraId="2DCBABC4" w14:textId="77777777" w:rsidR="006C5F02" w:rsidRDefault="00190C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Aktualna treść regulaminu jest dostępna u koordynatora projektu oraz na stronie </w:t>
      </w:r>
      <w:proofErr w:type="spellStart"/>
      <w:r>
        <w:rPr>
          <w:rFonts w:ascii="Times New Roman" w:hAnsi="Times New Roman" w:cs="Times New Roman"/>
        </w:rPr>
        <w:t>ZSTiO</w:t>
      </w:r>
      <w:proofErr w:type="spellEnd"/>
      <w:r>
        <w:rPr>
          <w:rFonts w:ascii="Times New Roman" w:hAnsi="Times New Roman" w:cs="Times New Roman"/>
        </w:rPr>
        <w:t xml:space="preserve"> w Limanowej</w:t>
      </w:r>
    </w:p>
    <w:p w14:paraId="798958F0" w14:textId="77777777" w:rsidR="006C5F02" w:rsidRDefault="006C5F02">
      <w:pPr>
        <w:jc w:val="both"/>
        <w:rPr>
          <w:rFonts w:ascii="Times New Roman" w:hAnsi="Times New Roman" w:cs="Times New Roman"/>
        </w:rPr>
      </w:pPr>
    </w:p>
    <w:p w14:paraId="2525EE1E" w14:textId="77777777" w:rsidR="006C5F02" w:rsidRDefault="006C5F02">
      <w:pPr>
        <w:rPr>
          <w:rFonts w:ascii="Times New Roman" w:hAnsi="Times New Roman" w:cs="Times New Roman"/>
        </w:rPr>
      </w:pPr>
    </w:p>
    <w:p w14:paraId="3B2CC359" w14:textId="77777777" w:rsidR="006C5F02" w:rsidRDefault="006C5F02">
      <w:pPr>
        <w:rPr>
          <w:rFonts w:ascii="Times New Roman" w:hAnsi="Times New Roman" w:cs="Times New Roman"/>
        </w:rPr>
      </w:pPr>
    </w:p>
    <w:p w14:paraId="3F4F0DFD" w14:textId="77777777" w:rsidR="006C5F02" w:rsidRDefault="006C5F02">
      <w:pPr>
        <w:rPr>
          <w:rFonts w:ascii="Times New Roman" w:hAnsi="Times New Roman" w:cs="Times New Roman"/>
        </w:rPr>
      </w:pPr>
    </w:p>
    <w:p w14:paraId="56D888E3" w14:textId="77777777" w:rsidR="006C5F02" w:rsidRDefault="006C5F02">
      <w:pPr>
        <w:rPr>
          <w:rFonts w:ascii="Times New Roman" w:hAnsi="Times New Roman" w:cs="Times New Roman"/>
        </w:rPr>
      </w:pPr>
    </w:p>
    <w:p w14:paraId="4C084E78" w14:textId="77777777" w:rsidR="006C5F02" w:rsidRDefault="006C5F02">
      <w:pPr>
        <w:rPr>
          <w:rFonts w:ascii="Times New Roman" w:hAnsi="Times New Roman" w:cs="Times New Roman"/>
        </w:rPr>
      </w:pPr>
    </w:p>
    <w:p w14:paraId="75B741E9" w14:textId="77777777" w:rsidR="006C5F02" w:rsidRDefault="006C5F02">
      <w:pPr>
        <w:rPr>
          <w:rFonts w:ascii="Times New Roman" w:hAnsi="Times New Roman" w:cs="Times New Roman"/>
        </w:rPr>
      </w:pPr>
    </w:p>
    <w:sectPr w:rsidR="006C5F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8B5DD" w14:textId="77777777" w:rsidR="00F6257E" w:rsidRDefault="00F6257E">
      <w:pPr>
        <w:spacing w:line="240" w:lineRule="auto"/>
      </w:pPr>
      <w:r>
        <w:separator/>
      </w:r>
    </w:p>
  </w:endnote>
  <w:endnote w:type="continuationSeparator" w:id="0">
    <w:p w14:paraId="76D82F94" w14:textId="77777777" w:rsidR="00F6257E" w:rsidRDefault="00F625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5EB4" w14:textId="77777777" w:rsidR="00F6257E" w:rsidRDefault="00F6257E">
      <w:pPr>
        <w:spacing w:after="0"/>
      </w:pPr>
      <w:r>
        <w:separator/>
      </w:r>
    </w:p>
  </w:footnote>
  <w:footnote w:type="continuationSeparator" w:id="0">
    <w:p w14:paraId="2623DCDF" w14:textId="77777777" w:rsidR="00F6257E" w:rsidRDefault="00F625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E201" w14:textId="77777777" w:rsidR="006C5F02" w:rsidRDefault="00190C0D">
    <w:pPr>
      <w:pStyle w:val="Nagwek"/>
    </w:pPr>
    <w:r>
      <w:rPr>
        <w:rFonts w:ascii="Calibri" w:eastAsia="Calibri" w:hAnsi="Calibri" w:cs="Times New Roman"/>
        <w:noProof/>
        <w:lang w:eastAsia="pl-PL"/>
      </w:rPr>
      <w:drawing>
        <wp:anchor distT="0" distB="0" distL="0" distR="0" simplePos="0" relativeHeight="251659264" behindDoc="1" locked="0" layoutInCell="1" allowOverlap="1" wp14:anchorId="6045B623" wp14:editId="6D6935F4">
          <wp:simplePos x="0" y="0"/>
          <wp:positionH relativeFrom="page">
            <wp:posOffset>484505</wp:posOffset>
          </wp:positionH>
          <wp:positionV relativeFrom="page">
            <wp:posOffset>213995</wp:posOffset>
          </wp:positionV>
          <wp:extent cx="6676390" cy="651510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76390" cy="651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7A322E5" w14:textId="77777777" w:rsidR="006C5F02" w:rsidRDefault="006C5F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2665F"/>
    <w:multiLevelType w:val="multilevel"/>
    <w:tmpl w:val="7172665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230E5"/>
    <w:multiLevelType w:val="multilevel"/>
    <w:tmpl w:val="7CE230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47052590">
    <w:abstractNumId w:val="1"/>
  </w:num>
  <w:num w:numId="2" w16cid:durableId="99221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AF"/>
    <w:rsid w:val="000579DD"/>
    <w:rsid w:val="000660FE"/>
    <w:rsid w:val="0007125B"/>
    <w:rsid w:val="00081547"/>
    <w:rsid w:val="00084711"/>
    <w:rsid w:val="00097467"/>
    <w:rsid w:val="000B742A"/>
    <w:rsid w:val="000B7CF6"/>
    <w:rsid w:val="000C36CF"/>
    <w:rsid w:val="001031D1"/>
    <w:rsid w:val="00121797"/>
    <w:rsid w:val="0014271D"/>
    <w:rsid w:val="00171C7D"/>
    <w:rsid w:val="00190C0D"/>
    <w:rsid w:val="001B65C9"/>
    <w:rsid w:val="001D6437"/>
    <w:rsid w:val="001F71CD"/>
    <w:rsid w:val="002403EC"/>
    <w:rsid w:val="0025212E"/>
    <w:rsid w:val="00285637"/>
    <w:rsid w:val="00295C87"/>
    <w:rsid w:val="002B487D"/>
    <w:rsid w:val="002C6607"/>
    <w:rsid w:val="002D67BB"/>
    <w:rsid w:val="002F7572"/>
    <w:rsid w:val="00307CAF"/>
    <w:rsid w:val="003314BC"/>
    <w:rsid w:val="003932A3"/>
    <w:rsid w:val="003C7E4F"/>
    <w:rsid w:val="003E39EF"/>
    <w:rsid w:val="003E4873"/>
    <w:rsid w:val="00423BB6"/>
    <w:rsid w:val="0044781F"/>
    <w:rsid w:val="004533AD"/>
    <w:rsid w:val="004A262B"/>
    <w:rsid w:val="004B5D26"/>
    <w:rsid w:val="00534C26"/>
    <w:rsid w:val="00544A88"/>
    <w:rsid w:val="00550A72"/>
    <w:rsid w:val="00554949"/>
    <w:rsid w:val="00583F86"/>
    <w:rsid w:val="005A4133"/>
    <w:rsid w:val="005A7EA0"/>
    <w:rsid w:val="005B2561"/>
    <w:rsid w:val="005B4CC1"/>
    <w:rsid w:val="005B5A4B"/>
    <w:rsid w:val="005D1EF8"/>
    <w:rsid w:val="005F450F"/>
    <w:rsid w:val="005F4F46"/>
    <w:rsid w:val="005F5A7A"/>
    <w:rsid w:val="006116ED"/>
    <w:rsid w:val="00640A3F"/>
    <w:rsid w:val="0064780B"/>
    <w:rsid w:val="00661A4E"/>
    <w:rsid w:val="00670834"/>
    <w:rsid w:val="006A0291"/>
    <w:rsid w:val="006A44BE"/>
    <w:rsid w:val="006B2B99"/>
    <w:rsid w:val="006C5F02"/>
    <w:rsid w:val="006F3209"/>
    <w:rsid w:val="0072686A"/>
    <w:rsid w:val="00757769"/>
    <w:rsid w:val="0076213C"/>
    <w:rsid w:val="007A2261"/>
    <w:rsid w:val="007D3799"/>
    <w:rsid w:val="007E521A"/>
    <w:rsid w:val="0084096A"/>
    <w:rsid w:val="00866F36"/>
    <w:rsid w:val="008838FB"/>
    <w:rsid w:val="008955CF"/>
    <w:rsid w:val="008F1F43"/>
    <w:rsid w:val="008F3F55"/>
    <w:rsid w:val="00901294"/>
    <w:rsid w:val="00912FFB"/>
    <w:rsid w:val="0093081D"/>
    <w:rsid w:val="00930ECC"/>
    <w:rsid w:val="00945ACE"/>
    <w:rsid w:val="00981E78"/>
    <w:rsid w:val="009C7135"/>
    <w:rsid w:val="009D17BA"/>
    <w:rsid w:val="009E300C"/>
    <w:rsid w:val="00A300DE"/>
    <w:rsid w:val="00A612A2"/>
    <w:rsid w:val="00A70F07"/>
    <w:rsid w:val="00A728B5"/>
    <w:rsid w:val="00A7417D"/>
    <w:rsid w:val="00A929AC"/>
    <w:rsid w:val="00A93CA8"/>
    <w:rsid w:val="00AB3899"/>
    <w:rsid w:val="00AD3B0F"/>
    <w:rsid w:val="00B144F8"/>
    <w:rsid w:val="00B302A1"/>
    <w:rsid w:val="00B3094A"/>
    <w:rsid w:val="00B36648"/>
    <w:rsid w:val="00B45FCF"/>
    <w:rsid w:val="00BD69D5"/>
    <w:rsid w:val="00BE129F"/>
    <w:rsid w:val="00BF11BB"/>
    <w:rsid w:val="00C1450F"/>
    <w:rsid w:val="00C5362E"/>
    <w:rsid w:val="00C62754"/>
    <w:rsid w:val="00C65D0D"/>
    <w:rsid w:val="00CA6E81"/>
    <w:rsid w:val="00CF234D"/>
    <w:rsid w:val="00D30557"/>
    <w:rsid w:val="00D30ADD"/>
    <w:rsid w:val="00D625CF"/>
    <w:rsid w:val="00D654CE"/>
    <w:rsid w:val="00D66F22"/>
    <w:rsid w:val="00D9276F"/>
    <w:rsid w:val="00DB1A69"/>
    <w:rsid w:val="00DB1F83"/>
    <w:rsid w:val="00DB4935"/>
    <w:rsid w:val="00DC3222"/>
    <w:rsid w:val="00DD2D49"/>
    <w:rsid w:val="00E46B95"/>
    <w:rsid w:val="00E570F4"/>
    <w:rsid w:val="00E704E2"/>
    <w:rsid w:val="00E76420"/>
    <w:rsid w:val="00E800E7"/>
    <w:rsid w:val="00E921A3"/>
    <w:rsid w:val="00EA126B"/>
    <w:rsid w:val="00EB5872"/>
    <w:rsid w:val="00EE263D"/>
    <w:rsid w:val="00EE7FBB"/>
    <w:rsid w:val="00EF4CBE"/>
    <w:rsid w:val="00F25DDE"/>
    <w:rsid w:val="00F4645D"/>
    <w:rsid w:val="00F6257E"/>
    <w:rsid w:val="00F862F9"/>
    <w:rsid w:val="00FA319D"/>
    <w:rsid w:val="00FA5789"/>
    <w:rsid w:val="7007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5F367"/>
  <w15:docId w15:val="{2BF7FE57-ECAB-4901-8FB0-5D585B69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sz w:val="22"/>
      <w:szCs w:val="22"/>
      <w:lang w:eastAsia="en-US"/>
    </w:rPr>
  </w:style>
  <w:style w:type="character" w:styleId="Pogrubienie">
    <w:name w:val="Strong"/>
    <w:qFormat/>
    <w:rsid w:val="00CF234D"/>
    <w:rPr>
      <w:b/>
      <w:bCs/>
    </w:rPr>
  </w:style>
  <w:style w:type="character" w:customStyle="1" w:styleId="size">
    <w:name w:val="size"/>
    <w:basedOn w:val="Domylnaczcionkaakapitu"/>
    <w:rsid w:val="00CF2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F33EF-2859-4B28-A6FD-378340DE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1445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ks18379</cp:lastModifiedBy>
  <cp:revision>3</cp:revision>
  <cp:lastPrinted>2024-11-03T18:26:00Z</cp:lastPrinted>
  <dcterms:created xsi:type="dcterms:W3CDTF">2026-09-28T09:43:00Z</dcterms:created>
  <dcterms:modified xsi:type="dcterms:W3CDTF">2026-09-28T10:10:00Z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A4F15C3FF94E42C4AD2CE223F4532A2D_13</vt:lpwstr>
  </property>
</Properties>
</file>