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1CE" w:rsidRDefault="00942E6F" w:rsidP="00942E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WYKAZ PODRĘCZNIKÓW DO KLASY PIERWSZEJ TECHNIKUM PO SZKOLE PODSTAWOWEJ</w:t>
      </w:r>
    </w:p>
    <w:p w:rsidR="00942E6F" w:rsidRDefault="00942E6F" w:rsidP="00942E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5"/>
        <w:gridCol w:w="3796"/>
        <w:gridCol w:w="4531"/>
      </w:tblGrid>
      <w:tr w:rsidR="00942E6F" w:rsidTr="00942E6F">
        <w:tc>
          <w:tcPr>
            <w:tcW w:w="735" w:type="dxa"/>
            <w:vAlign w:val="center"/>
          </w:tcPr>
          <w:p w:rsidR="00942E6F" w:rsidRPr="00942E6F" w:rsidRDefault="00942E6F" w:rsidP="00942E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796" w:type="dxa"/>
            <w:vAlign w:val="center"/>
          </w:tcPr>
          <w:p w:rsidR="00942E6F" w:rsidRPr="00942E6F" w:rsidRDefault="00942E6F" w:rsidP="00942E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531" w:type="dxa"/>
            <w:vAlign w:val="center"/>
          </w:tcPr>
          <w:p w:rsidR="00942E6F" w:rsidRPr="00942E6F" w:rsidRDefault="00942E6F" w:rsidP="00942E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 / WYDAWNICTWO</w:t>
            </w:r>
          </w:p>
        </w:tc>
      </w:tr>
      <w:tr w:rsidR="00942E6F" w:rsidTr="00942E6F">
        <w:tc>
          <w:tcPr>
            <w:tcW w:w="735" w:type="dxa"/>
            <w:vAlign w:val="center"/>
          </w:tcPr>
          <w:p w:rsidR="00942E6F" w:rsidRPr="00942E6F" w:rsidRDefault="00942E6F" w:rsidP="00942E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96" w:type="dxa"/>
            <w:vAlign w:val="center"/>
          </w:tcPr>
          <w:p w:rsidR="00942E6F" w:rsidRPr="00942E6F" w:rsidRDefault="00942E6F" w:rsidP="00942E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4531" w:type="dxa"/>
            <w:vAlign w:val="center"/>
          </w:tcPr>
          <w:p w:rsidR="00942E6F" w:rsidRDefault="00942E6F" w:rsidP="00942E6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2E6F">
              <w:rPr>
                <w:rFonts w:ascii="Times New Roman" w:hAnsi="Times New Roman" w:cs="Times New Roman"/>
              </w:rPr>
              <w:t>Biologia na czasie 1 zakres podstawowy wydawnictwo Nowa Era</w:t>
            </w:r>
          </w:p>
          <w:p w:rsidR="00942E6F" w:rsidRDefault="00942E6F" w:rsidP="00942E6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2E6F">
              <w:rPr>
                <w:rFonts w:ascii="Times New Roman" w:hAnsi="Times New Roman" w:cs="Times New Roman"/>
              </w:rPr>
              <w:t xml:space="preserve">Biologia na czasie 1 zakres </w:t>
            </w:r>
            <w:r>
              <w:rPr>
                <w:rFonts w:ascii="Times New Roman" w:hAnsi="Times New Roman" w:cs="Times New Roman"/>
              </w:rPr>
              <w:t>rozszerzony</w:t>
            </w:r>
            <w:r w:rsidRPr="00942E6F">
              <w:rPr>
                <w:rFonts w:ascii="Times New Roman" w:hAnsi="Times New Roman" w:cs="Times New Roman"/>
              </w:rPr>
              <w:t xml:space="preserve"> wydawnictwo Nowa Era</w:t>
            </w:r>
          </w:p>
          <w:p w:rsidR="00942E6F" w:rsidRPr="00942E6F" w:rsidRDefault="00942E6F" w:rsidP="00942E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2E6F" w:rsidTr="00942E6F">
        <w:tc>
          <w:tcPr>
            <w:tcW w:w="735" w:type="dxa"/>
            <w:vAlign w:val="center"/>
          </w:tcPr>
          <w:p w:rsidR="00942E6F" w:rsidRPr="00942E6F" w:rsidRDefault="00942E6F" w:rsidP="00942E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96" w:type="dxa"/>
            <w:vAlign w:val="center"/>
          </w:tcPr>
          <w:p w:rsidR="00942E6F" w:rsidRPr="00942E6F" w:rsidRDefault="00942E6F" w:rsidP="00942E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CHEMIA </w:t>
            </w:r>
          </w:p>
        </w:tc>
        <w:tc>
          <w:tcPr>
            <w:tcW w:w="4531" w:type="dxa"/>
            <w:vAlign w:val="center"/>
          </w:tcPr>
          <w:p w:rsidR="00942E6F" w:rsidRPr="00942E6F" w:rsidRDefault="00942E6F" w:rsidP="00942E6F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„To jest chemia” 1. Chemia ogólna i nieorganiczna. Zakres podstawowy. Podręcznik ze zbiorem zadań </w:t>
            </w:r>
            <w:r w:rsidRPr="00942E6F">
              <w:rPr>
                <w:rFonts w:ascii="Times New Roman" w:hAnsi="Times New Roman" w:cs="Times New Roman"/>
              </w:rPr>
              <w:t>wydawnictwo Nowa Era</w:t>
            </w:r>
          </w:p>
        </w:tc>
      </w:tr>
      <w:tr w:rsidR="00942E6F" w:rsidTr="00942E6F">
        <w:tc>
          <w:tcPr>
            <w:tcW w:w="735" w:type="dxa"/>
            <w:vAlign w:val="center"/>
          </w:tcPr>
          <w:p w:rsidR="00942E6F" w:rsidRPr="00942E6F" w:rsidRDefault="00942E6F" w:rsidP="00942E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96" w:type="dxa"/>
            <w:vAlign w:val="center"/>
          </w:tcPr>
          <w:p w:rsidR="00942E6F" w:rsidRPr="00942E6F" w:rsidRDefault="00942E6F" w:rsidP="00942E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DLA BEZPIECZEŃSTWA</w:t>
            </w:r>
          </w:p>
        </w:tc>
        <w:tc>
          <w:tcPr>
            <w:tcW w:w="4531" w:type="dxa"/>
            <w:vAlign w:val="center"/>
          </w:tcPr>
          <w:p w:rsidR="00942E6F" w:rsidRPr="00942E6F" w:rsidRDefault="00942E6F" w:rsidP="00942E6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dla bezpieczeństwa – poziom podstawowy</w:t>
            </w:r>
            <w:r w:rsidR="00EF6F95">
              <w:rPr>
                <w:rFonts w:ascii="Times New Roman" w:hAnsi="Times New Roman" w:cs="Times New Roman"/>
              </w:rPr>
              <w:t xml:space="preserve"> Barbara Boniek, Andrzej Kruczyński – wydawnictwo Operon</w:t>
            </w:r>
          </w:p>
        </w:tc>
      </w:tr>
      <w:tr w:rsidR="00942E6F" w:rsidTr="00942E6F">
        <w:tc>
          <w:tcPr>
            <w:tcW w:w="735" w:type="dxa"/>
            <w:vAlign w:val="center"/>
          </w:tcPr>
          <w:p w:rsidR="00942E6F" w:rsidRPr="00942E6F" w:rsidRDefault="00942E6F" w:rsidP="00942E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96" w:type="dxa"/>
            <w:vAlign w:val="center"/>
          </w:tcPr>
          <w:p w:rsidR="00942E6F" w:rsidRPr="00942E6F" w:rsidRDefault="00EF6F95" w:rsidP="00942E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FILOZOFIA </w:t>
            </w:r>
          </w:p>
        </w:tc>
        <w:tc>
          <w:tcPr>
            <w:tcW w:w="4531" w:type="dxa"/>
            <w:vAlign w:val="center"/>
          </w:tcPr>
          <w:p w:rsidR="00942E6F" w:rsidRPr="00EF6F95" w:rsidRDefault="00EF6F95" w:rsidP="00EF6F95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„Spotkania z filozofią 1” -  </w:t>
            </w:r>
            <w:r w:rsidRPr="00942E6F">
              <w:rPr>
                <w:rFonts w:ascii="Times New Roman" w:hAnsi="Times New Roman" w:cs="Times New Roman"/>
              </w:rPr>
              <w:t>wydawnictwo Nowa Era</w:t>
            </w:r>
          </w:p>
        </w:tc>
      </w:tr>
      <w:tr w:rsidR="00942E6F" w:rsidTr="00942E6F">
        <w:tc>
          <w:tcPr>
            <w:tcW w:w="735" w:type="dxa"/>
            <w:vAlign w:val="center"/>
          </w:tcPr>
          <w:p w:rsidR="00942E6F" w:rsidRPr="00942E6F" w:rsidRDefault="00942E6F" w:rsidP="00942E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96" w:type="dxa"/>
            <w:vAlign w:val="center"/>
          </w:tcPr>
          <w:p w:rsidR="00942E6F" w:rsidRPr="00942E6F" w:rsidRDefault="00EF6F95" w:rsidP="00942E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4531" w:type="dxa"/>
            <w:vAlign w:val="center"/>
          </w:tcPr>
          <w:p w:rsidR="00942E6F" w:rsidRDefault="00EF6F95" w:rsidP="00EF6F95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Fizyka 1. Zakres podstawowy – Ludwik Lehman, Witold </w:t>
            </w:r>
            <w:proofErr w:type="spellStart"/>
            <w:r>
              <w:rPr>
                <w:rFonts w:ascii="Times New Roman" w:hAnsi="Times New Roman" w:cs="Times New Roman"/>
              </w:rPr>
              <w:t>Polesiuk</w:t>
            </w:r>
            <w:proofErr w:type="spellEnd"/>
            <w:r>
              <w:rPr>
                <w:rFonts w:ascii="Times New Roman" w:hAnsi="Times New Roman" w:cs="Times New Roman"/>
              </w:rPr>
              <w:t>, Grzegorz Wojewoda – wydawnictwo WSiP</w:t>
            </w:r>
          </w:p>
          <w:p w:rsidR="00EF6F95" w:rsidRPr="00EF6F95" w:rsidRDefault="00EF6F95" w:rsidP="00EF6F95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Fizyka 1. Zakres rozszerzony – Maria Fiałkowska, Jadwiga Salach, Barbara </w:t>
            </w:r>
            <w:proofErr w:type="spellStart"/>
            <w:r>
              <w:rPr>
                <w:rFonts w:ascii="Times New Roman" w:hAnsi="Times New Roman" w:cs="Times New Roman"/>
              </w:rPr>
              <w:t>Sagnowska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wydawnictwo WSiP</w:t>
            </w:r>
          </w:p>
        </w:tc>
      </w:tr>
      <w:tr w:rsidR="00942E6F" w:rsidTr="00EF6F95">
        <w:trPr>
          <w:trHeight w:val="225"/>
        </w:trPr>
        <w:tc>
          <w:tcPr>
            <w:tcW w:w="735" w:type="dxa"/>
            <w:vAlign w:val="center"/>
          </w:tcPr>
          <w:p w:rsidR="00942E6F" w:rsidRPr="00942E6F" w:rsidRDefault="00F62779" w:rsidP="00942E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42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6" w:type="dxa"/>
            <w:vAlign w:val="center"/>
          </w:tcPr>
          <w:p w:rsidR="00942E6F" w:rsidRPr="00942E6F" w:rsidRDefault="00EF6F95" w:rsidP="00942E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4531" w:type="dxa"/>
            <w:vAlign w:val="center"/>
          </w:tcPr>
          <w:p w:rsidR="00942E6F" w:rsidRPr="00EF6F95" w:rsidRDefault="00EF6F95" w:rsidP="00EF6F95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– Liceum i Technikum – zakres podstawowy – wydawnictwo WSiP</w:t>
            </w:r>
          </w:p>
        </w:tc>
      </w:tr>
      <w:tr w:rsidR="00EF6F95" w:rsidTr="00EF6F95">
        <w:trPr>
          <w:trHeight w:val="180"/>
        </w:trPr>
        <w:tc>
          <w:tcPr>
            <w:tcW w:w="735" w:type="dxa"/>
            <w:vAlign w:val="center"/>
          </w:tcPr>
          <w:p w:rsidR="00EF6F95" w:rsidRDefault="00F62779" w:rsidP="00942E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F6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6" w:type="dxa"/>
            <w:vAlign w:val="center"/>
          </w:tcPr>
          <w:p w:rsidR="00EF6F95" w:rsidRPr="00942E6F" w:rsidRDefault="00EF6F95" w:rsidP="00942E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4531" w:type="dxa"/>
            <w:vAlign w:val="center"/>
          </w:tcPr>
          <w:p w:rsidR="00EF6F95" w:rsidRDefault="00633156" w:rsidP="00633156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Teraz bajty. Informatyka dla szkół ponadpodstawowych – zakres podstawowy. Grażyna Koba wydawnictwo </w:t>
            </w:r>
            <w:proofErr w:type="spellStart"/>
            <w:r>
              <w:rPr>
                <w:rFonts w:ascii="Times New Roman" w:hAnsi="Times New Roman" w:cs="Times New Roman"/>
              </w:rPr>
              <w:t>Migra</w:t>
            </w:r>
            <w:proofErr w:type="spellEnd"/>
          </w:p>
          <w:p w:rsidR="00CB207B" w:rsidRPr="00633156" w:rsidRDefault="00CB207B" w:rsidP="00633156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95" w:rsidTr="00EF6F95">
        <w:trPr>
          <w:trHeight w:val="195"/>
        </w:trPr>
        <w:tc>
          <w:tcPr>
            <w:tcW w:w="735" w:type="dxa"/>
            <w:vAlign w:val="center"/>
          </w:tcPr>
          <w:p w:rsidR="00EF6F95" w:rsidRDefault="00F62779" w:rsidP="00942E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305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6" w:type="dxa"/>
            <w:vAlign w:val="center"/>
          </w:tcPr>
          <w:p w:rsidR="00EF6F95" w:rsidRPr="00942E6F" w:rsidRDefault="0003051F" w:rsidP="00942E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J. ANGIELSKI </w:t>
            </w:r>
          </w:p>
        </w:tc>
        <w:tc>
          <w:tcPr>
            <w:tcW w:w="4531" w:type="dxa"/>
            <w:vAlign w:val="center"/>
          </w:tcPr>
          <w:p w:rsidR="00EF6F95" w:rsidRPr="0003051F" w:rsidRDefault="00070D80" w:rsidP="00070D80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 w:rsidRPr="00070D80">
              <w:rPr>
                <w:rFonts w:ascii="Times New Roman" w:hAnsi="Times New Roman" w:cs="Times New Roman"/>
              </w:rPr>
              <w:t>Impulse</w:t>
            </w:r>
            <w:proofErr w:type="spellEnd"/>
            <w:r w:rsidRPr="00070D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D80">
              <w:rPr>
                <w:rFonts w:ascii="Times New Roman" w:hAnsi="Times New Roman" w:cs="Times New Roman"/>
              </w:rPr>
              <w:t>wyd</w:t>
            </w:r>
            <w:proofErr w:type="spellEnd"/>
            <w:r w:rsidRPr="00070D80">
              <w:rPr>
                <w:rFonts w:ascii="Times New Roman" w:hAnsi="Times New Roman" w:cs="Times New Roman"/>
              </w:rPr>
              <w:t xml:space="preserve"> MacMillan (poziom zostanie ustalony na podstawie testu </w:t>
            </w:r>
            <w:r w:rsidRPr="00070D80">
              <w:rPr>
                <w:rFonts w:ascii="Times New Roman" w:hAnsi="Times New Roman" w:cs="Times New Roman"/>
              </w:rPr>
              <w:lastRenderedPageBreak/>
              <w:t>diagnostycznego)</w:t>
            </w:r>
          </w:p>
        </w:tc>
      </w:tr>
      <w:tr w:rsidR="00EF6F95" w:rsidTr="00EF6F95">
        <w:trPr>
          <w:trHeight w:val="169"/>
        </w:trPr>
        <w:tc>
          <w:tcPr>
            <w:tcW w:w="735" w:type="dxa"/>
            <w:vAlign w:val="center"/>
          </w:tcPr>
          <w:p w:rsidR="00EF6F95" w:rsidRDefault="00F62779" w:rsidP="00942E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0305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6" w:type="dxa"/>
            <w:vAlign w:val="center"/>
          </w:tcPr>
          <w:p w:rsidR="00EF6F95" w:rsidRPr="00942E6F" w:rsidRDefault="0003051F" w:rsidP="00942E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NIEMIECKI</w:t>
            </w:r>
          </w:p>
        </w:tc>
        <w:tc>
          <w:tcPr>
            <w:tcW w:w="4531" w:type="dxa"/>
            <w:vAlign w:val="center"/>
          </w:tcPr>
          <w:p w:rsidR="00EF6F95" w:rsidRPr="0003051F" w:rsidRDefault="0003051F" w:rsidP="0003051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051F">
              <w:rPr>
                <w:rFonts w:ascii="Times New Roman" w:hAnsi="Times New Roman" w:cs="Times New Roman"/>
              </w:rPr>
              <w:t>„Perfekt” wydawnictwo Pearson – podręcznik j. niemieckiego dla liceum i technikum</w:t>
            </w:r>
          </w:p>
        </w:tc>
      </w:tr>
      <w:tr w:rsidR="00EF6F95" w:rsidTr="00EF6F95">
        <w:trPr>
          <w:trHeight w:val="154"/>
        </w:trPr>
        <w:tc>
          <w:tcPr>
            <w:tcW w:w="735" w:type="dxa"/>
            <w:vAlign w:val="center"/>
          </w:tcPr>
          <w:p w:rsidR="00EF6F95" w:rsidRDefault="00F62779" w:rsidP="00942E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305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6" w:type="dxa"/>
            <w:vAlign w:val="center"/>
          </w:tcPr>
          <w:p w:rsidR="00EF6F95" w:rsidRPr="00942E6F" w:rsidRDefault="0003051F" w:rsidP="00942E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4531" w:type="dxa"/>
            <w:vAlign w:val="center"/>
          </w:tcPr>
          <w:p w:rsidR="00EF6F95" w:rsidRPr="0003051F" w:rsidRDefault="0003051F" w:rsidP="0003051F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051F">
              <w:rPr>
                <w:rFonts w:ascii="Times New Roman" w:hAnsi="Times New Roman" w:cs="Times New Roman"/>
              </w:rPr>
              <w:t>„Ponad słowami 1” - wydawnictwo Nowa Era</w:t>
            </w:r>
          </w:p>
        </w:tc>
      </w:tr>
      <w:tr w:rsidR="00EF6F95" w:rsidTr="0003051F">
        <w:trPr>
          <w:trHeight w:val="195"/>
        </w:trPr>
        <w:tc>
          <w:tcPr>
            <w:tcW w:w="735" w:type="dxa"/>
            <w:vAlign w:val="center"/>
          </w:tcPr>
          <w:p w:rsidR="00EF6F95" w:rsidRDefault="00F62779" w:rsidP="00942E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305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6" w:type="dxa"/>
            <w:vAlign w:val="center"/>
          </w:tcPr>
          <w:p w:rsidR="00EF6F95" w:rsidRPr="00942E6F" w:rsidRDefault="0003051F" w:rsidP="00942E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MATEMATYKA </w:t>
            </w:r>
          </w:p>
        </w:tc>
        <w:tc>
          <w:tcPr>
            <w:tcW w:w="4531" w:type="dxa"/>
            <w:vAlign w:val="center"/>
          </w:tcPr>
          <w:p w:rsidR="00EF6F95" w:rsidRDefault="0003051F" w:rsidP="0003051F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Matematyka 1 – zakres podstawowy W. Babiański - </w:t>
            </w:r>
            <w:r w:rsidRPr="00942E6F">
              <w:rPr>
                <w:rFonts w:ascii="Times New Roman" w:hAnsi="Times New Roman" w:cs="Times New Roman"/>
              </w:rPr>
              <w:t>wydawnictwo Nowa Era</w:t>
            </w:r>
          </w:p>
          <w:p w:rsidR="001E2A54" w:rsidRDefault="001E2A54" w:rsidP="001E2A54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Matematyka 1 – zakres podstawowy i rozszerzony W. Babiański - </w:t>
            </w:r>
            <w:r w:rsidRPr="00942E6F">
              <w:rPr>
                <w:rFonts w:ascii="Times New Roman" w:hAnsi="Times New Roman" w:cs="Times New Roman"/>
              </w:rPr>
              <w:t>wydawnictwo Nowa Era</w:t>
            </w:r>
          </w:p>
          <w:p w:rsidR="0003051F" w:rsidRPr="0003051F" w:rsidRDefault="0003051F" w:rsidP="001E2A54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051F" w:rsidTr="0003051F">
        <w:trPr>
          <w:trHeight w:val="210"/>
        </w:trPr>
        <w:tc>
          <w:tcPr>
            <w:tcW w:w="735" w:type="dxa"/>
            <w:vAlign w:val="center"/>
          </w:tcPr>
          <w:p w:rsidR="0003051F" w:rsidRDefault="00F62779" w:rsidP="00942E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305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6" w:type="dxa"/>
            <w:vAlign w:val="center"/>
          </w:tcPr>
          <w:p w:rsidR="0003051F" w:rsidRPr="00942E6F" w:rsidRDefault="001E2A54" w:rsidP="00942E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PRZEDSIĘBIORCZOŚCI</w:t>
            </w:r>
          </w:p>
        </w:tc>
        <w:tc>
          <w:tcPr>
            <w:tcW w:w="4531" w:type="dxa"/>
            <w:vAlign w:val="center"/>
          </w:tcPr>
          <w:p w:rsidR="0003051F" w:rsidRPr="001E2A54" w:rsidRDefault="001E2A54" w:rsidP="001E2A54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3F5A73">
              <w:rPr>
                <w:rFonts w:ascii="Times New Roman" w:hAnsi="Times New Roman" w:cs="Times New Roman"/>
              </w:rPr>
              <w:t>Krok w przedsiębior</w:t>
            </w:r>
            <w:r>
              <w:rPr>
                <w:rFonts w:ascii="Times New Roman" w:hAnsi="Times New Roman" w:cs="Times New Roman"/>
              </w:rPr>
              <w:t>czość”</w:t>
            </w:r>
            <w:r w:rsidR="003F5A73">
              <w:rPr>
                <w:rFonts w:ascii="Times New Roman" w:hAnsi="Times New Roman" w:cs="Times New Roman"/>
              </w:rPr>
              <w:t xml:space="preserve">, Tomasz Rachwał, Zbigniew Makieła </w:t>
            </w:r>
          </w:p>
        </w:tc>
      </w:tr>
      <w:tr w:rsidR="0003051F" w:rsidTr="00CB207B">
        <w:trPr>
          <w:trHeight w:val="945"/>
        </w:trPr>
        <w:tc>
          <w:tcPr>
            <w:tcW w:w="735" w:type="dxa"/>
            <w:vAlign w:val="center"/>
          </w:tcPr>
          <w:p w:rsidR="0003051F" w:rsidRDefault="00F62779" w:rsidP="00942E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F5A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6" w:type="dxa"/>
            <w:vAlign w:val="center"/>
          </w:tcPr>
          <w:p w:rsidR="0003051F" w:rsidRPr="00942E6F" w:rsidRDefault="003F5A73" w:rsidP="00942E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WIEDZA O SPOŁECZEŃSTWIE</w:t>
            </w:r>
          </w:p>
        </w:tc>
        <w:tc>
          <w:tcPr>
            <w:tcW w:w="4531" w:type="dxa"/>
            <w:vAlign w:val="center"/>
          </w:tcPr>
          <w:p w:rsidR="0003051F" w:rsidRPr="003F5A73" w:rsidRDefault="003F5A73" w:rsidP="003F5A73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„Wiedza o społeczeństwie dla szkół ponadpodstawowych”, Zbigniew Smutek, Beata Surmacz, Jan </w:t>
            </w:r>
            <w:proofErr w:type="spellStart"/>
            <w:r>
              <w:rPr>
                <w:rFonts w:ascii="Times New Roman" w:hAnsi="Times New Roman" w:cs="Times New Roman"/>
              </w:rPr>
              <w:t>Maleska</w:t>
            </w:r>
            <w:proofErr w:type="spellEnd"/>
          </w:p>
        </w:tc>
      </w:tr>
      <w:tr w:rsidR="00CB207B" w:rsidTr="0003051F">
        <w:trPr>
          <w:trHeight w:val="178"/>
        </w:trPr>
        <w:tc>
          <w:tcPr>
            <w:tcW w:w="735" w:type="dxa"/>
            <w:vAlign w:val="center"/>
          </w:tcPr>
          <w:p w:rsidR="00CB207B" w:rsidRDefault="00CB207B" w:rsidP="00942E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796" w:type="dxa"/>
            <w:vAlign w:val="center"/>
          </w:tcPr>
          <w:p w:rsidR="00CB207B" w:rsidRDefault="00CB207B" w:rsidP="00942E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HISTORIA I TERAŹNIEJSZOŚĆ </w:t>
            </w:r>
          </w:p>
        </w:tc>
        <w:tc>
          <w:tcPr>
            <w:tcW w:w="4531" w:type="dxa"/>
            <w:vAlign w:val="center"/>
          </w:tcPr>
          <w:p w:rsidR="00CB207B" w:rsidRPr="00CB207B" w:rsidRDefault="00CB207B" w:rsidP="00CB207B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„Historia i teraźniejszość” Izabella Modzelewska – Rysak, Leszek Rysak, Adam Cisek, Karol Wilczyński wydawnictwo WSiP</w:t>
            </w:r>
          </w:p>
        </w:tc>
      </w:tr>
    </w:tbl>
    <w:p w:rsidR="00942E6F" w:rsidRDefault="00942E6F" w:rsidP="00942E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F9" w:rsidRDefault="006251F9" w:rsidP="00942E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51F9" w:rsidSect="00047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2C3"/>
    <w:multiLevelType w:val="hybridMultilevel"/>
    <w:tmpl w:val="6632E964"/>
    <w:lvl w:ilvl="0" w:tplc="E04EB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59E1"/>
    <w:multiLevelType w:val="hybridMultilevel"/>
    <w:tmpl w:val="CDB2CD20"/>
    <w:lvl w:ilvl="0" w:tplc="3508D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4280"/>
    <w:multiLevelType w:val="hybridMultilevel"/>
    <w:tmpl w:val="93A0F318"/>
    <w:lvl w:ilvl="0" w:tplc="EC168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222B"/>
    <w:multiLevelType w:val="hybridMultilevel"/>
    <w:tmpl w:val="E568678A"/>
    <w:lvl w:ilvl="0" w:tplc="181E8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70DD3"/>
    <w:multiLevelType w:val="hybridMultilevel"/>
    <w:tmpl w:val="FAA66276"/>
    <w:lvl w:ilvl="0" w:tplc="1D522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D2860"/>
    <w:multiLevelType w:val="hybridMultilevel"/>
    <w:tmpl w:val="65EA4E1C"/>
    <w:lvl w:ilvl="0" w:tplc="CBF2B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83169"/>
    <w:multiLevelType w:val="hybridMultilevel"/>
    <w:tmpl w:val="6DF259F2"/>
    <w:lvl w:ilvl="0" w:tplc="90407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30619"/>
    <w:multiLevelType w:val="hybridMultilevel"/>
    <w:tmpl w:val="72D6ECF6"/>
    <w:lvl w:ilvl="0" w:tplc="ED243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431A3"/>
    <w:multiLevelType w:val="hybridMultilevel"/>
    <w:tmpl w:val="0FD2356C"/>
    <w:lvl w:ilvl="0" w:tplc="AA529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E3744"/>
    <w:multiLevelType w:val="hybridMultilevel"/>
    <w:tmpl w:val="4F887BB2"/>
    <w:lvl w:ilvl="0" w:tplc="6B762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316E4"/>
    <w:multiLevelType w:val="hybridMultilevel"/>
    <w:tmpl w:val="B914DE24"/>
    <w:lvl w:ilvl="0" w:tplc="A94A0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43D3B"/>
    <w:multiLevelType w:val="hybridMultilevel"/>
    <w:tmpl w:val="7E864056"/>
    <w:lvl w:ilvl="0" w:tplc="FA7CF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B3645"/>
    <w:multiLevelType w:val="hybridMultilevel"/>
    <w:tmpl w:val="E6EC6B64"/>
    <w:lvl w:ilvl="0" w:tplc="3210E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81063"/>
    <w:multiLevelType w:val="hybridMultilevel"/>
    <w:tmpl w:val="F894EB02"/>
    <w:lvl w:ilvl="0" w:tplc="ED243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E4B35"/>
    <w:multiLevelType w:val="hybridMultilevel"/>
    <w:tmpl w:val="C4B49F1A"/>
    <w:lvl w:ilvl="0" w:tplc="41E45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A6C49"/>
    <w:multiLevelType w:val="hybridMultilevel"/>
    <w:tmpl w:val="DC9E34BC"/>
    <w:lvl w:ilvl="0" w:tplc="8CDEB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A0216"/>
    <w:multiLevelType w:val="hybridMultilevel"/>
    <w:tmpl w:val="C98A4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36A8D"/>
    <w:multiLevelType w:val="hybridMultilevel"/>
    <w:tmpl w:val="95289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000C8"/>
    <w:multiLevelType w:val="hybridMultilevel"/>
    <w:tmpl w:val="508C92B2"/>
    <w:lvl w:ilvl="0" w:tplc="90407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10870"/>
    <w:multiLevelType w:val="hybridMultilevel"/>
    <w:tmpl w:val="D870C354"/>
    <w:lvl w:ilvl="0" w:tplc="181E8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E563D"/>
    <w:multiLevelType w:val="hybridMultilevel"/>
    <w:tmpl w:val="5B9CDFE8"/>
    <w:lvl w:ilvl="0" w:tplc="32DA6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D32C6"/>
    <w:multiLevelType w:val="hybridMultilevel"/>
    <w:tmpl w:val="3DEC1054"/>
    <w:lvl w:ilvl="0" w:tplc="409E4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70C82"/>
    <w:multiLevelType w:val="hybridMultilevel"/>
    <w:tmpl w:val="06508758"/>
    <w:lvl w:ilvl="0" w:tplc="E780A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11"/>
  </w:num>
  <w:num w:numId="5">
    <w:abstractNumId w:val="18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20"/>
  </w:num>
  <w:num w:numId="11">
    <w:abstractNumId w:val="13"/>
  </w:num>
  <w:num w:numId="12">
    <w:abstractNumId w:val="7"/>
  </w:num>
  <w:num w:numId="13">
    <w:abstractNumId w:val="15"/>
  </w:num>
  <w:num w:numId="14">
    <w:abstractNumId w:val="1"/>
  </w:num>
  <w:num w:numId="15">
    <w:abstractNumId w:val="14"/>
  </w:num>
  <w:num w:numId="16">
    <w:abstractNumId w:val="22"/>
  </w:num>
  <w:num w:numId="17">
    <w:abstractNumId w:val="10"/>
  </w:num>
  <w:num w:numId="18">
    <w:abstractNumId w:val="5"/>
  </w:num>
  <w:num w:numId="19">
    <w:abstractNumId w:val="21"/>
  </w:num>
  <w:num w:numId="20">
    <w:abstractNumId w:val="8"/>
  </w:num>
  <w:num w:numId="21">
    <w:abstractNumId w:val="19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2E6F"/>
    <w:rsid w:val="0003051F"/>
    <w:rsid w:val="00047A94"/>
    <w:rsid w:val="00070D80"/>
    <w:rsid w:val="001E2A54"/>
    <w:rsid w:val="003F5A73"/>
    <w:rsid w:val="004647A6"/>
    <w:rsid w:val="00534932"/>
    <w:rsid w:val="00570836"/>
    <w:rsid w:val="006251F9"/>
    <w:rsid w:val="00633156"/>
    <w:rsid w:val="00942E6F"/>
    <w:rsid w:val="00A45A0B"/>
    <w:rsid w:val="00A54206"/>
    <w:rsid w:val="00CB207B"/>
    <w:rsid w:val="00DF71CE"/>
    <w:rsid w:val="00E77827"/>
    <w:rsid w:val="00EF6F95"/>
    <w:rsid w:val="00F35103"/>
    <w:rsid w:val="00F6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CAA0"/>
  <w15:docId w15:val="{72E921BD-108A-4708-A2FD-E30C1339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A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2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Andrzej Opiela</cp:lastModifiedBy>
  <cp:revision>4</cp:revision>
  <dcterms:created xsi:type="dcterms:W3CDTF">2022-09-08T17:09:00Z</dcterms:created>
  <dcterms:modified xsi:type="dcterms:W3CDTF">2024-06-26T12:39:00Z</dcterms:modified>
</cp:coreProperties>
</file>